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5A5B" w14:textId="77777777" w:rsidR="00EB0934" w:rsidRDefault="00182FB1" w:rsidP="00EB0934">
      <w:pPr>
        <w:jc w:val="center"/>
        <w:rPr>
          <w:rStyle w:val="a4"/>
          <w:sz w:val="32"/>
          <w:szCs w:val="32"/>
          <w:lang w:val="uk-UA"/>
        </w:rPr>
      </w:pPr>
      <w:r w:rsidRPr="00EB0934">
        <w:rPr>
          <w:rStyle w:val="a4"/>
          <w:sz w:val="32"/>
          <w:szCs w:val="32"/>
          <w:lang w:val="uk-UA"/>
        </w:rPr>
        <w:t xml:space="preserve">Економічне і соціальне становище </w:t>
      </w:r>
      <w:r w:rsidR="00EB0934" w:rsidRPr="00EB0934">
        <w:rPr>
          <w:rStyle w:val="a4"/>
          <w:sz w:val="32"/>
          <w:szCs w:val="32"/>
          <w:lang w:val="uk-UA"/>
        </w:rPr>
        <w:t xml:space="preserve">Красноградського району </w:t>
      </w:r>
    </w:p>
    <w:p w14:paraId="0120FA2C" w14:textId="692A13B8" w:rsidR="00EB0934" w:rsidRPr="00EB0934" w:rsidRDefault="00EB0934" w:rsidP="00EB0934">
      <w:pPr>
        <w:jc w:val="center"/>
        <w:rPr>
          <w:rStyle w:val="a4"/>
          <w:sz w:val="32"/>
          <w:szCs w:val="32"/>
          <w:lang w:val="uk-UA"/>
        </w:rPr>
      </w:pPr>
      <w:r w:rsidRPr="00EB0934">
        <w:rPr>
          <w:rStyle w:val="a4"/>
          <w:sz w:val="32"/>
          <w:szCs w:val="32"/>
          <w:lang w:val="uk-UA"/>
        </w:rPr>
        <w:t>за 2023 рік</w:t>
      </w:r>
    </w:p>
    <w:p w14:paraId="0D4EA483" w14:textId="77777777" w:rsidR="00182FB1" w:rsidRPr="00EB0934" w:rsidRDefault="00182FB1" w:rsidP="00182FB1">
      <w:pPr>
        <w:jc w:val="center"/>
        <w:rPr>
          <w:rStyle w:val="a4"/>
          <w:sz w:val="32"/>
          <w:szCs w:val="32"/>
          <w:lang w:val="uk-UA"/>
        </w:rPr>
      </w:pPr>
    </w:p>
    <w:p w14:paraId="0968A670" w14:textId="78431E64" w:rsidR="00840869" w:rsidRPr="00666273" w:rsidRDefault="00840869" w:rsidP="00666273">
      <w:pPr>
        <w:ind w:firstLine="851"/>
        <w:jc w:val="both"/>
        <w:rPr>
          <w:sz w:val="28"/>
          <w:szCs w:val="28"/>
          <w:lang w:val="uk-UA"/>
        </w:rPr>
      </w:pPr>
      <w:bookmarkStart w:id="0" w:name="_GoBack"/>
      <w:bookmarkEnd w:id="0"/>
      <w:r w:rsidRPr="00666273">
        <w:rPr>
          <w:bCs/>
          <w:sz w:val="28"/>
          <w:szCs w:val="28"/>
          <w:bdr w:val="none" w:sz="0" w:space="0" w:color="auto" w:frame="1"/>
          <w:lang w:val="uk-UA"/>
        </w:rPr>
        <w:t xml:space="preserve">2023 рік </w:t>
      </w:r>
      <w:proofErr w:type="spellStart"/>
      <w:r w:rsidRPr="00666273">
        <w:rPr>
          <w:bCs/>
          <w:sz w:val="28"/>
          <w:szCs w:val="28"/>
          <w:bdr w:val="none" w:sz="0" w:space="0" w:color="auto" w:frame="1"/>
          <w:lang w:val="uk-UA"/>
        </w:rPr>
        <w:t>Красноградщина</w:t>
      </w:r>
      <w:proofErr w:type="spellEnd"/>
      <w:r w:rsidRPr="00666273">
        <w:rPr>
          <w:bCs/>
          <w:sz w:val="28"/>
          <w:szCs w:val="28"/>
          <w:bdr w:val="none" w:sz="0" w:space="0" w:color="auto" w:frame="1"/>
          <w:lang w:val="uk-UA"/>
        </w:rPr>
        <w:t>,  як і вся Україна провела у стані війни</w:t>
      </w:r>
      <w:r w:rsidRPr="00666273">
        <w:rPr>
          <w:b/>
          <w:bCs/>
          <w:sz w:val="28"/>
          <w:szCs w:val="28"/>
          <w:bdr w:val="none" w:sz="0" w:space="0" w:color="auto" w:frame="1"/>
          <w:lang w:val="uk-UA"/>
        </w:rPr>
        <w:t>.</w:t>
      </w:r>
      <w:r w:rsidRPr="00666273">
        <w:rPr>
          <w:sz w:val="28"/>
          <w:szCs w:val="28"/>
          <w:lang w:val="uk-UA"/>
        </w:rPr>
        <w:t xml:space="preserve"> Але всупереч непростій соціально-економічній ситуації, викликаній повномасштабним вторгненням </w:t>
      </w:r>
      <w:proofErr w:type="spellStart"/>
      <w:r w:rsidRPr="00666273">
        <w:rPr>
          <w:sz w:val="28"/>
          <w:szCs w:val="28"/>
          <w:lang w:val="uk-UA"/>
        </w:rPr>
        <w:t>рф</w:t>
      </w:r>
      <w:proofErr w:type="spellEnd"/>
      <w:r w:rsidRPr="00666273">
        <w:rPr>
          <w:sz w:val="28"/>
          <w:szCs w:val="28"/>
          <w:lang w:val="uk-UA"/>
        </w:rPr>
        <w:t xml:space="preserve"> і пов’язаними з цим фінансово-економічними змінами </w:t>
      </w:r>
      <w:r w:rsidR="00182FB1" w:rsidRPr="00666273">
        <w:rPr>
          <w:sz w:val="28"/>
          <w:szCs w:val="28"/>
          <w:lang w:val="uk-UA"/>
        </w:rPr>
        <w:t>район</w:t>
      </w:r>
      <w:r w:rsidRPr="00666273">
        <w:rPr>
          <w:sz w:val="28"/>
          <w:szCs w:val="28"/>
          <w:lang w:val="uk-UA"/>
        </w:rPr>
        <w:t xml:space="preserve"> працюва</w:t>
      </w:r>
      <w:r w:rsidR="00666273" w:rsidRPr="00666273">
        <w:rPr>
          <w:sz w:val="28"/>
          <w:szCs w:val="28"/>
          <w:lang w:val="uk-UA"/>
        </w:rPr>
        <w:t>в</w:t>
      </w:r>
      <w:r w:rsidRPr="00666273">
        <w:rPr>
          <w:sz w:val="28"/>
          <w:szCs w:val="28"/>
          <w:lang w:val="uk-UA"/>
        </w:rPr>
        <w:t xml:space="preserve"> у штатному режимі, зберігали стабільність та приймали виважені рішення. </w:t>
      </w:r>
    </w:p>
    <w:p w14:paraId="0EC5BD34" w14:textId="77777777" w:rsidR="00840869" w:rsidRPr="00666273" w:rsidRDefault="00840869" w:rsidP="00666273">
      <w:pPr>
        <w:ind w:firstLine="851"/>
        <w:jc w:val="both"/>
        <w:rPr>
          <w:sz w:val="28"/>
          <w:szCs w:val="28"/>
          <w:lang w:val="uk-UA"/>
        </w:rPr>
      </w:pPr>
      <w:r w:rsidRPr="00666273">
        <w:rPr>
          <w:sz w:val="28"/>
          <w:szCs w:val="28"/>
          <w:lang w:val="uk-UA"/>
        </w:rPr>
        <w:t xml:space="preserve">Завдяки конструктивній співпраці з громадами, виконавчими комітетами, депутатами обласної, районної, міської, сільської та селищної рад, керівниками установ, підприємств та організацій, підприємцями, волонтерами та небайдужими мешканцями вдалося реалізувати чимало із поставлених завдань і досягнути позитивних результатів. Завдяки Збройним Силам України район і громади мали змогу працювати на Перемогу та розвиватися у міру можливості. </w:t>
      </w:r>
    </w:p>
    <w:p w14:paraId="52F8354D" w14:textId="77777777" w:rsidR="00840869" w:rsidRPr="00666273" w:rsidRDefault="00840869" w:rsidP="00666273">
      <w:pPr>
        <w:ind w:firstLine="851"/>
        <w:jc w:val="both"/>
        <w:rPr>
          <w:sz w:val="28"/>
          <w:szCs w:val="28"/>
          <w:lang w:val="uk-UA"/>
        </w:rPr>
      </w:pPr>
      <w:r w:rsidRPr="00666273">
        <w:rPr>
          <w:sz w:val="28"/>
          <w:szCs w:val="28"/>
          <w:lang w:val="uk-UA"/>
        </w:rPr>
        <w:t>Війна продовжує ставити перед нами нові завдання і виклики, але </w:t>
      </w:r>
      <w:r w:rsidRPr="00666273">
        <w:rPr>
          <w:bCs/>
          <w:sz w:val="28"/>
          <w:szCs w:val="28"/>
          <w:bdr w:val="none" w:sz="0" w:space="0" w:color="auto" w:frame="1"/>
          <w:lang w:val="uk-UA"/>
        </w:rPr>
        <w:t xml:space="preserve">пріоритетом залишаються підтримка військових, безпека та соціальна сфера. Тому всі ресурси були спрямовані </w:t>
      </w:r>
      <w:r w:rsidRPr="00666273">
        <w:rPr>
          <w:sz w:val="28"/>
          <w:szCs w:val="28"/>
          <w:lang w:val="uk-UA"/>
        </w:rPr>
        <w:t xml:space="preserve">на заходи </w:t>
      </w:r>
      <w:proofErr w:type="spellStart"/>
      <w:r w:rsidRPr="00666273">
        <w:rPr>
          <w:sz w:val="28"/>
          <w:szCs w:val="28"/>
          <w:lang w:val="uk-UA"/>
        </w:rPr>
        <w:t>тероборони</w:t>
      </w:r>
      <w:proofErr w:type="spellEnd"/>
      <w:r w:rsidRPr="00666273">
        <w:rPr>
          <w:sz w:val="28"/>
          <w:szCs w:val="28"/>
          <w:lang w:val="uk-UA"/>
        </w:rPr>
        <w:t xml:space="preserve">, підтримку сил безпеки і оборони, підтримку військових, надання прихистку внутрішньо переміщеним особам те реалізацію програм, які покликані підвищувати рівень безпеки в районі. </w:t>
      </w:r>
    </w:p>
    <w:p w14:paraId="6D6391CF" w14:textId="2EB002B9" w:rsidR="00840869" w:rsidRPr="00666273" w:rsidRDefault="00666273" w:rsidP="00666273">
      <w:pPr>
        <w:ind w:firstLine="709"/>
        <w:jc w:val="center"/>
        <w:rPr>
          <w:b/>
          <w:bCs/>
          <w:sz w:val="28"/>
          <w:szCs w:val="28"/>
          <w:lang w:val="uk-UA"/>
        </w:rPr>
      </w:pPr>
      <w:r w:rsidRPr="00666273">
        <w:rPr>
          <w:b/>
          <w:bCs/>
          <w:sz w:val="28"/>
          <w:szCs w:val="28"/>
          <w:lang w:val="uk-UA"/>
        </w:rPr>
        <w:t>Районний бюджет</w:t>
      </w:r>
    </w:p>
    <w:p w14:paraId="1FDD9661" w14:textId="77777777" w:rsidR="00840869" w:rsidRPr="00840869" w:rsidRDefault="00840869" w:rsidP="00840869">
      <w:pPr>
        <w:shd w:val="clear" w:color="auto" w:fill="FFFFFF"/>
        <w:ind w:firstLine="708"/>
        <w:jc w:val="both"/>
        <w:rPr>
          <w:sz w:val="28"/>
          <w:szCs w:val="28"/>
          <w:lang w:val="uk-UA"/>
        </w:rPr>
      </w:pPr>
      <w:r w:rsidRPr="00840869">
        <w:rPr>
          <w:sz w:val="28"/>
          <w:szCs w:val="28"/>
          <w:lang w:val="uk-UA"/>
        </w:rPr>
        <w:t>Відповідно до Бюджетного кодексу України, Закону України «Про Державний бюджет України на 2023 рік», розпорядження начальника Красноградської районної військової адміністрації від 20 грудня 2022 року                        № 159 «Про районний бюджет Красноградського району Харківської області на 2023 рік» (зі змінами), районний бюджет Красноградського району у 2023 році по доходах та видатках був сформований за рахунок субвенції з Державного бюджету України на забезпечення окремих видатків районної ради, спрямованих на виконання її повноважень та інших субвенцій з бюджетів територіальних громад Красноградського району.</w:t>
      </w:r>
    </w:p>
    <w:p w14:paraId="12DEDB89" w14:textId="77777777" w:rsidR="00840869" w:rsidRPr="00840869" w:rsidRDefault="00840869" w:rsidP="00840869">
      <w:pPr>
        <w:ind w:firstLine="708"/>
        <w:jc w:val="both"/>
        <w:rPr>
          <w:sz w:val="28"/>
          <w:szCs w:val="28"/>
          <w:lang w:val="uk-UA"/>
        </w:rPr>
      </w:pPr>
      <w:r w:rsidRPr="00840869">
        <w:rPr>
          <w:sz w:val="28"/>
          <w:szCs w:val="28"/>
          <w:lang w:val="uk-UA"/>
        </w:rPr>
        <w:t xml:space="preserve">Протягом дії правового режиму воєнного стану видатки районного бюджету здійснювалися з урахуванням черговості платежів. </w:t>
      </w:r>
    </w:p>
    <w:p w14:paraId="53CC11FC" w14:textId="5D308F67" w:rsidR="00840869" w:rsidRPr="00840869" w:rsidRDefault="00840869" w:rsidP="00840869">
      <w:pPr>
        <w:ind w:firstLine="708"/>
        <w:jc w:val="both"/>
        <w:rPr>
          <w:sz w:val="28"/>
          <w:szCs w:val="28"/>
          <w:lang w:val="uk-UA"/>
        </w:rPr>
      </w:pPr>
      <w:r w:rsidRPr="00840869">
        <w:rPr>
          <w:color w:val="000000"/>
          <w:sz w:val="28"/>
          <w:szCs w:val="28"/>
          <w:lang w:val="uk-UA" w:eastAsia="uk-UA" w:bidi="uk-UA"/>
        </w:rPr>
        <w:t xml:space="preserve">Фінансування захищених видатків бюджету проводилося без затримки. </w:t>
      </w:r>
    </w:p>
    <w:p w14:paraId="3925D3BD" w14:textId="4CF45FA2" w:rsidR="00840869" w:rsidRPr="00840869" w:rsidRDefault="00840869" w:rsidP="00840869">
      <w:pPr>
        <w:ind w:firstLine="708"/>
        <w:jc w:val="both"/>
        <w:rPr>
          <w:color w:val="000000" w:themeColor="text1"/>
          <w:sz w:val="28"/>
          <w:szCs w:val="28"/>
          <w:lang w:val="uk-UA"/>
        </w:rPr>
      </w:pPr>
      <w:r w:rsidRPr="00840869">
        <w:rPr>
          <w:color w:val="000000" w:themeColor="text1"/>
          <w:sz w:val="28"/>
          <w:szCs w:val="28"/>
          <w:lang w:val="uk-UA"/>
        </w:rPr>
        <w:t>Протягом звітного періоду робота районної військової адміністрації була спрямована на виконання завдань Програми економічного і</w:t>
      </w:r>
      <w:r w:rsidRPr="00840869">
        <w:rPr>
          <w:color w:val="000000" w:themeColor="text1"/>
          <w:sz w:val="28"/>
          <w:szCs w:val="28"/>
          <w:lang w:val="uk-UA"/>
        </w:rPr>
        <w:br/>
        <w:t>соціального розвитку Красноградського району на 2020-202</w:t>
      </w:r>
      <w:r w:rsidR="003111DE">
        <w:rPr>
          <w:color w:val="000000" w:themeColor="text1"/>
          <w:sz w:val="28"/>
          <w:szCs w:val="28"/>
          <w:lang w:val="uk-UA"/>
        </w:rPr>
        <w:t>3</w:t>
      </w:r>
      <w:r w:rsidRPr="00840869">
        <w:rPr>
          <w:color w:val="000000" w:themeColor="text1"/>
          <w:sz w:val="28"/>
          <w:szCs w:val="28"/>
          <w:lang w:val="uk-UA"/>
        </w:rPr>
        <w:t xml:space="preserve"> роки, затвердженої рішенням районної ради від 20 лютого 2020 року № 1243-VІІ (із змінами). </w:t>
      </w:r>
    </w:p>
    <w:p w14:paraId="7B38C4F6" w14:textId="77777777" w:rsidR="00840869" w:rsidRPr="00840869" w:rsidRDefault="00840869" w:rsidP="00840869">
      <w:pPr>
        <w:spacing w:line="235" w:lineRule="auto"/>
        <w:ind w:firstLine="567"/>
        <w:jc w:val="both"/>
        <w:rPr>
          <w:rFonts w:eastAsia="Calibri"/>
          <w:sz w:val="28"/>
          <w:szCs w:val="28"/>
          <w:lang w:val="uk-UA"/>
        </w:rPr>
      </w:pPr>
      <w:r w:rsidRPr="00840869">
        <w:rPr>
          <w:rFonts w:eastAsia="Calibri"/>
          <w:sz w:val="28"/>
          <w:szCs w:val="28"/>
          <w:lang w:val="uk-UA"/>
        </w:rPr>
        <w:t>Згідно з положеннями Закону України від 03.03.2022 № 2115-ІХ «Про захист інтересів суб’єктів подання звітності та інших документів у період дії воєнного стану або стану війни» у період дії воєнного стану, а також протягом трьох місяців після його завершення, органи державної статистики призупиняють оприлюднення статистичної інформації, за деяким винятком.</w:t>
      </w:r>
    </w:p>
    <w:p w14:paraId="4BE90043" w14:textId="77777777" w:rsidR="00840869" w:rsidRPr="00840869" w:rsidRDefault="00840869" w:rsidP="00840869">
      <w:pPr>
        <w:spacing w:line="235" w:lineRule="auto"/>
        <w:ind w:firstLine="567"/>
        <w:jc w:val="both"/>
        <w:rPr>
          <w:rFonts w:eastAsia="Calibri"/>
          <w:sz w:val="28"/>
          <w:szCs w:val="28"/>
          <w:lang w:val="uk-UA"/>
        </w:rPr>
      </w:pPr>
      <w:r w:rsidRPr="00840869">
        <w:rPr>
          <w:rFonts w:eastAsia="Calibri"/>
          <w:sz w:val="28"/>
          <w:szCs w:val="28"/>
          <w:lang w:val="uk-UA"/>
        </w:rPr>
        <w:lastRenderedPageBreak/>
        <w:t xml:space="preserve">Окреслена ситуація ускладнює проведення об’єктивного аналізу і оцінки поточної соціально-економічної ситуації в районі. </w:t>
      </w:r>
    </w:p>
    <w:p w14:paraId="763095C3" w14:textId="463079FB" w:rsidR="00840869" w:rsidRPr="00840869" w:rsidRDefault="00840869" w:rsidP="00840869">
      <w:pPr>
        <w:ind w:firstLine="567"/>
        <w:jc w:val="both"/>
        <w:rPr>
          <w:sz w:val="28"/>
          <w:szCs w:val="28"/>
          <w:lang w:val="uk-UA"/>
        </w:rPr>
      </w:pPr>
      <w:r w:rsidRPr="003111DE">
        <w:rPr>
          <w:b/>
          <w:bCs/>
          <w:sz w:val="28"/>
          <w:szCs w:val="28"/>
          <w:lang w:val="uk-UA"/>
        </w:rPr>
        <w:t>Аграрний сектор</w:t>
      </w:r>
      <w:r w:rsidRPr="00840869">
        <w:rPr>
          <w:sz w:val="28"/>
          <w:szCs w:val="28"/>
          <w:lang w:val="uk-UA"/>
        </w:rPr>
        <w:t xml:space="preserve"> в умовах воєнного стану залишається другим фронтом боротьби нашого народу за продовольчу та фінансову незалежність. Хоробрість українських аграріїв, їх наполегливість не має меж, адже попри жахіття війни, вони змогли у 2023 році успішно провести посівні роботи, налагодити порушену логістику, постійно вирішували проблеми дефіциту кадрів, активно долучалися до підтримки нашої армії, волонтерських ініціатив задля наближення спільної Перемоги над ворогом. Цей сектор формує основу продовольчої і в значній частині економічної та екологічної безпеки, а також формує соціально-економічні основи розвитку сільських територій.</w:t>
      </w:r>
    </w:p>
    <w:p w14:paraId="40EE449D" w14:textId="77777777" w:rsidR="00840869" w:rsidRPr="00840869" w:rsidRDefault="00840869" w:rsidP="00840869">
      <w:pPr>
        <w:ind w:firstLine="709"/>
        <w:jc w:val="both"/>
        <w:rPr>
          <w:sz w:val="28"/>
          <w:szCs w:val="28"/>
          <w:lang w:val="uk-UA"/>
        </w:rPr>
      </w:pPr>
      <w:r w:rsidRPr="00840869">
        <w:rPr>
          <w:sz w:val="28"/>
          <w:szCs w:val="28"/>
          <w:lang w:val="uk-UA"/>
        </w:rPr>
        <w:t xml:space="preserve">Сільгоспугіддя в районі займають 328,8 тис. га, що складає 13,3% до сільгоспугідь Харківської області, із них: 263,1 тис. га ріллі (або 17,6% </w:t>
      </w:r>
      <w:proofErr w:type="spellStart"/>
      <w:r w:rsidRPr="00840869">
        <w:rPr>
          <w:sz w:val="28"/>
          <w:szCs w:val="28"/>
          <w:lang w:val="uk-UA"/>
        </w:rPr>
        <w:t>ріллійної</w:t>
      </w:r>
      <w:proofErr w:type="spellEnd"/>
      <w:r w:rsidRPr="00840869">
        <w:rPr>
          <w:sz w:val="28"/>
          <w:szCs w:val="28"/>
          <w:lang w:val="uk-UA"/>
        </w:rPr>
        <w:t xml:space="preserve"> землі області) та близько 30 тис. га пасовищ. </w:t>
      </w:r>
    </w:p>
    <w:p w14:paraId="0FCB0EBC" w14:textId="77777777" w:rsidR="00840869" w:rsidRPr="00840869" w:rsidRDefault="00840869" w:rsidP="00840869">
      <w:pPr>
        <w:pStyle w:val="a6"/>
        <w:ind w:firstLine="851"/>
        <w:jc w:val="both"/>
        <w:rPr>
          <w:sz w:val="28"/>
          <w:szCs w:val="28"/>
          <w:lang w:val="uk-UA"/>
        </w:rPr>
      </w:pPr>
      <w:r w:rsidRPr="00840869">
        <w:rPr>
          <w:color w:val="000000"/>
          <w:sz w:val="28"/>
          <w:szCs w:val="28"/>
          <w:shd w:val="clear" w:color="auto" w:fill="FFFFFF"/>
          <w:lang w:val="uk-UA"/>
        </w:rPr>
        <w:t xml:space="preserve">Основу агропромислового комплексу району становлять </w:t>
      </w:r>
      <w:r w:rsidRPr="00840869">
        <w:rPr>
          <w:sz w:val="28"/>
          <w:szCs w:val="28"/>
          <w:shd w:val="clear" w:color="auto" w:fill="FFFFFF"/>
          <w:lang w:val="uk-UA"/>
        </w:rPr>
        <w:t>150 сільськогосподарських підприємств з різними формами власності</w:t>
      </w:r>
      <w:r w:rsidRPr="00840869">
        <w:rPr>
          <w:color w:val="000000"/>
          <w:sz w:val="28"/>
          <w:szCs w:val="28"/>
          <w:shd w:val="clear" w:color="auto" w:fill="FFFFFF"/>
          <w:lang w:val="uk-UA"/>
        </w:rPr>
        <w:t xml:space="preserve"> та підпорядкування</w:t>
      </w:r>
      <w:r w:rsidRPr="00840869">
        <w:rPr>
          <w:sz w:val="28"/>
          <w:szCs w:val="28"/>
          <w:lang w:val="uk-UA"/>
        </w:rPr>
        <w:t>, що складає близько 5,5% від загальної кількості сільськогосподарських підприємств області, які в районі займаються вирощуванням зернових, зернобобових, технічних, кормових культур та розведенням великої рогатої худоби, свиней та птахівництвом.</w:t>
      </w:r>
    </w:p>
    <w:p w14:paraId="7C00F1A6" w14:textId="77777777" w:rsidR="00840869" w:rsidRPr="00840869" w:rsidRDefault="00840869" w:rsidP="00840869">
      <w:pPr>
        <w:ind w:firstLine="709"/>
        <w:jc w:val="both"/>
        <w:rPr>
          <w:sz w:val="28"/>
          <w:szCs w:val="28"/>
          <w:lang w:val="uk-UA"/>
        </w:rPr>
      </w:pPr>
      <w:r w:rsidRPr="00840869">
        <w:rPr>
          <w:sz w:val="28"/>
          <w:szCs w:val="28"/>
          <w:lang w:val="uk-UA"/>
        </w:rPr>
        <w:t xml:space="preserve">Попри військову агресію російської федерації </w:t>
      </w:r>
      <w:proofErr w:type="spellStart"/>
      <w:r w:rsidRPr="00840869">
        <w:rPr>
          <w:sz w:val="28"/>
          <w:szCs w:val="28"/>
          <w:lang w:val="uk-UA"/>
        </w:rPr>
        <w:t>Красноградщина</w:t>
      </w:r>
      <w:proofErr w:type="spellEnd"/>
      <w:r w:rsidRPr="00840869">
        <w:rPr>
          <w:sz w:val="28"/>
          <w:szCs w:val="28"/>
          <w:lang w:val="uk-UA"/>
        </w:rPr>
        <w:t xml:space="preserve">  традиційно серед лідерів по збору урожаю. Це результат  ефективної та наполегливої роботи керівників і спеціалістів, механізаторів і комбайнерів – усіх, хто піклується про продовольчу безпеку нашого краю і держави в цілому.</w:t>
      </w:r>
      <w:r w:rsidRPr="00840869">
        <w:rPr>
          <w:color w:val="FF0000"/>
          <w:sz w:val="28"/>
          <w:szCs w:val="28"/>
          <w:lang w:val="uk-UA"/>
        </w:rPr>
        <w:tab/>
      </w:r>
      <w:r w:rsidRPr="00840869">
        <w:rPr>
          <w:sz w:val="28"/>
          <w:szCs w:val="28"/>
          <w:lang w:val="uk-UA"/>
        </w:rPr>
        <w:t xml:space="preserve">Аграріями району в звітному періоді було зібрано 507,7 </w:t>
      </w:r>
      <w:proofErr w:type="spellStart"/>
      <w:r w:rsidRPr="00840869">
        <w:rPr>
          <w:sz w:val="28"/>
          <w:szCs w:val="28"/>
          <w:lang w:val="uk-UA"/>
        </w:rPr>
        <w:t>тис.т</w:t>
      </w:r>
      <w:proofErr w:type="spellEnd"/>
      <w:r w:rsidRPr="00840869">
        <w:rPr>
          <w:sz w:val="28"/>
          <w:szCs w:val="28"/>
          <w:lang w:val="uk-UA"/>
        </w:rPr>
        <w:t xml:space="preserve"> зернових та зернобобових культур з площі 88,7 тис. га з середньою урожайністю 57,2 ц/га (середня урожайність по області склала 39,6 ц/га) за що посіли -  1 місце серед районів Харківської області (у минулому році – 2 місце), у тому числі по культурах:</w:t>
      </w:r>
    </w:p>
    <w:p w14:paraId="4B4365B7" w14:textId="77777777" w:rsidR="00840869" w:rsidRPr="00840869" w:rsidRDefault="00840869" w:rsidP="00840869">
      <w:pPr>
        <w:ind w:firstLine="709"/>
        <w:jc w:val="both"/>
        <w:rPr>
          <w:sz w:val="28"/>
          <w:szCs w:val="28"/>
          <w:lang w:val="uk-UA"/>
        </w:rPr>
      </w:pPr>
      <w:r w:rsidRPr="00840869">
        <w:rPr>
          <w:sz w:val="28"/>
          <w:szCs w:val="28"/>
          <w:lang w:val="uk-UA"/>
        </w:rPr>
        <w:t xml:space="preserve">пшениці (озима та яра) зібрано 231,9 </w:t>
      </w:r>
      <w:proofErr w:type="spellStart"/>
      <w:r w:rsidRPr="00840869">
        <w:rPr>
          <w:sz w:val="28"/>
          <w:szCs w:val="28"/>
          <w:lang w:val="uk-UA"/>
        </w:rPr>
        <w:t>тис.тон</w:t>
      </w:r>
      <w:proofErr w:type="spellEnd"/>
      <w:r w:rsidRPr="00840869">
        <w:rPr>
          <w:sz w:val="28"/>
          <w:szCs w:val="28"/>
          <w:lang w:val="uk-UA"/>
        </w:rPr>
        <w:t xml:space="preserve"> з площі 46,1 </w:t>
      </w:r>
      <w:proofErr w:type="spellStart"/>
      <w:r w:rsidRPr="00840869">
        <w:rPr>
          <w:sz w:val="28"/>
          <w:szCs w:val="28"/>
          <w:lang w:val="uk-UA"/>
        </w:rPr>
        <w:t>тис.га</w:t>
      </w:r>
      <w:proofErr w:type="spellEnd"/>
      <w:r w:rsidRPr="00840869">
        <w:rPr>
          <w:sz w:val="28"/>
          <w:szCs w:val="28"/>
          <w:lang w:val="uk-UA"/>
        </w:rPr>
        <w:t>,   урожайність  50,3 ц/га, що 13,8% більше середнього показника по області (середня урожайність по області – 44,2 ц/га);</w:t>
      </w:r>
    </w:p>
    <w:p w14:paraId="73A1F36C" w14:textId="77777777" w:rsidR="00840869" w:rsidRPr="00840869" w:rsidRDefault="00840869" w:rsidP="00840869">
      <w:pPr>
        <w:ind w:firstLine="709"/>
        <w:jc w:val="both"/>
        <w:rPr>
          <w:sz w:val="28"/>
          <w:szCs w:val="28"/>
          <w:lang w:val="uk-UA"/>
        </w:rPr>
      </w:pPr>
      <w:r w:rsidRPr="00840869">
        <w:rPr>
          <w:sz w:val="28"/>
          <w:szCs w:val="28"/>
          <w:lang w:val="uk-UA"/>
        </w:rPr>
        <w:t xml:space="preserve">кукурудзи на зерно – 237,3 </w:t>
      </w:r>
      <w:proofErr w:type="spellStart"/>
      <w:r w:rsidRPr="00840869">
        <w:rPr>
          <w:sz w:val="28"/>
          <w:szCs w:val="28"/>
          <w:lang w:val="uk-UA"/>
        </w:rPr>
        <w:t>тис.тон</w:t>
      </w:r>
      <w:proofErr w:type="spellEnd"/>
      <w:r w:rsidRPr="00840869">
        <w:rPr>
          <w:sz w:val="28"/>
          <w:szCs w:val="28"/>
          <w:lang w:val="uk-UA"/>
        </w:rPr>
        <w:t xml:space="preserve"> з площі 30,2 </w:t>
      </w:r>
      <w:proofErr w:type="spellStart"/>
      <w:r w:rsidRPr="00840869">
        <w:rPr>
          <w:sz w:val="28"/>
          <w:szCs w:val="28"/>
          <w:lang w:val="uk-UA"/>
        </w:rPr>
        <w:t>тис.га</w:t>
      </w:r>
      <w:proofErr w:type="spellEnd"/>
      <w:r w:rsidRPr="00840869">
        <w:rPr>
          <w:sz w:val="28"/>
          <w:szCs w:val="28"/>
          <w:lang w:val="uk-UA"/>
        </w:rPr>
        <w:t xml:space="preserve">  урожайність 78,7 ц/га (72 ц/га);</w:t>
      </w:r>
    </w:p>
    <w:p w14:paraId="27045D30" w14:textId="77777777" w:rsidR="00840869" w:rsidRPr="00840869" w:rsidRDefault="00840869" w:rsidP="00840869">
      <w:pPr>
        <w:ind w:firstLine="709"/>
        <w:jc w:val="both"/>
        <w:rPr>
          <w:sz w:val="28"/>
          <w:szCs w:val="28"/>
          <w:lang w:val="uk-UA"/>
        </w:rPr>
      </w:pPr>
      <w:r w:rsidRPr="00840869">
        <w:rPr>
          <w:sz w:val="28"/>
          <w:szCs w:val="28"/>
          <w:lang w:val="uk-UA"/>
        </w:rPr>
        <w:t xml:space="preserve">виробництво ячменя – 24,3 </w:t>
      </w:r>
      <w:proofErr w:type="spellStart"/>
      <w:r w:rsidRPr="00840869">
        <w:rPr>
          <w:sz w:val="28"/>
          <w:szCs w:val="28"/>
          <w:lang w:val="uk-UA"/>
        </w:rPr>
        <w:t>тис.тон</w:t>
      </w:r>
      <w:proofErr w:type="spellEnd"/>
      <w:r w:rsidRPr="00840869">
        <w:rPr>
          <w:sz w:val="28"/>
          <w:szCs w:val="28"/>
          <w:lang w:val="uk-UA"/>
        </w:rPr>
        <w:t xml:space="preserve"> з площі 66,1 </w:t>
      </w:r>
      <w:proofErr w:type="spellStart"/>
      <w:r w:rsidRPr="00840869">
        <w:rPr>
          <w:sz w:val="28"/>
          <w:szCs w:val="28"/>
          <w:lang w:val="uk-UA"/>
        </w:rPr>
        <w:t>тис.га</w:t>
      </w:r>
      <w:proofErr w:type="spellEnd"/>
      <w:r w:rsidRPr="00840869">
        <w:rPr>
          <w:sz w:val="28"/>
          <w:szCs w:val="28"/>
          <w:lang w:val="uk-UA"/>
        </w:rPr>
        <w:t>, урожайність склала 23,5 ц/га (32,3 ц/га);</w:t>
      </w:r>
    </w:p>
    <w:p w14:paraId="6D77C417" w14:textId="77777777" w:rsidR="00840869" w:rsidRPr="00840869" w:rsidRDefault="00840869" w:rsidP="00840869">
      <w:pPr>
        <w:ind w:firstLine="709"/>
        <w:jc w:val="both"/>
        <w:rPr>
          <w:sz w:val="28"/>
          <w:szCs w:val="28"/>
          <w:lang w:val="uk-UA"/>
        </w:rPr>
      </w:pPr>
      <w:r w:rsidRPr="00840869">
        <w:rPr>
          <w:sz w:val="28"/>
          <w:szCs w:val="28"/>
          <w:lang w:val="uk-UA"/>
        </w:rPr>
        <w:t xml:space="preserve">виробництво соняшника склало 204,3 </w:t>
      </w:r>
      <w:proofErr w:type="spellStart"/>
      <w:r w:rsidRPr="00840869">
        <w:rPr>
          <w:sz w:val="28"/>
          <w:szCs w:val="28"/>
          <w:lang w:val="uk-UA"/>
        </w:rPr>
        <w:t>тис.тон</w:t>
      </w:r>
      <w:proofErr w:type="spellEnd"/>
      <w:r w:rsidRPr="00840869">
        <w:rPr>
          <w:sz w:val="28"/>
          <w:szCs w:val="28"/>
          <w:lang w:val="uk-UA"/>
        </w:rPr>
        <w:t xml:space="preserve"> з площі 87,7 </w:t>
      </w:r>
      <w:proofErr w:type="spellStart"/>
      <w:r w:rsidRPr="00840869">
        <w:rPr>
          <w:sz w:val="28"/>
          <w:szCs w:val="28"/>
          <w:lang w:val="uk-UA"/>
        </w:rPr>
        <w:t>тис.га</w:t>
      </w:r>
      <w:proofErr w:type="spellEnd"/>
      <w:r w:rsidRPr="00840869">
        <w:rPr>
          <w:sz w:val="28"/>
          <w:szCs w:val="28"/>
          <w:lang w:val="uk-UA"/>
        </w:rPr>
        <w:t>, урожайність 23,3 ц/га (21 ц/га).</w:t>
      </w:r>
    </w:p>
    <w:p w14:paraId="26AA9567" w14:textId="77777777" w:rsidR="00840869" w:rsidRPr="00840869" w:rsidRDefault="00840869" w:rsidP="00840869">
      <w:pPr>
        <w:ind w:firstLine="709"/>
        <w:jc w:val="both"/>
        <w:rPr>
          <w:sz w:val="28"/>
          <w:szCs w:val="28"/>
          <w:lang w:val="uk-UA"/>
        </w:rPr>
      </w:pPr>
      <w:r w:rsidRPr="00840869">
        <w:rPr>
          <w:sz w:val="28"/>
          <w:szCs w:val="28"/>
          <w:lang w:val="uk-UA"/>
        </w:rPr>
        <w:t xml:space="preserve">Площа посіву озимих культур на зерно і зелений корм під урожай 2024 року за даними господарств району наразі складає 63,2 тис. га, з них зернових – 55,9 </w:t>
      </w:r>
      <w:proofErr w:type="spellStart"/>
      <w:r w:rsidRPr="00840869">
        <w:rPr>
          <w:sz w:val="28"/>
          <w:szCs w:val="28"/>
          <w:lang w:val="uk-UA"/>
        </w:rPr>
        <w:t>тис.га</w:t>
      </w:r>
      <w:proofErr w:type="spellEnd"/>
      <w:r w:rsidRPr="00840869">
        <w:rPr>
          <w:sz w:val="28"/>
          <w:szCs w:val="28"/>
          <w:lang w:val="uk-UA"/>
        </w:rPr>
        <w:t xml:space="preserve">, в тому числі пшениці – 54,9 </w:t>
      </w:r>
      <w:proofErr w:type="spellStart"/>
      <w:r w:rsidRPr="00840869">
        <w:rPr>
          <w:sz w:val="28"/>
          <w:szCs w:val="28"/>
          <w:lang w:val="uk-UA"/>
        </w:rPr>
        <w:t>тис.га</w:t>
      </w:r>
      <w:proofErr w:type="spellEnd"/>
      <w:r w:rsidRPr="00840869">
        <w:rPr>
          <w:sz w:val="28"/>
          <w:szCs w:val="28"/>
          <w:lang w:val="uk-UA"/>
        </w:rPr>
        <w:t>, що на 5 % більше за прогнозоване. Сходи на засіяних площах складають 97,2%. Внесення мінеральних добрив під посів озимих культур складає  95,3% .</w:t>
      </w:r>
    </w:p>
    <w:p w14:paraId="79324B62" w14:textId="77777777" w:rsidR="00840869" w:rsidRPr="00840869" w:rsidRDefault="00840869" w:rsidP="00840869">
      <w:pPr>
        <w:ind w:firstLine="709"/>
        <w:jc w:val="both"/>
        <w:rPr>
          <w:sz w:val="28"/>
          <w:szCs w:val="28"/>
          <w:lang w:val="uk-UA"/>
        </w:rPr>
      </w:pPr>
      <w:r w:rsidRPr="00840869">
        <w:rPr>
          <w:sz w:val="28"/>
          <w:szCs w:val="28"/>
          <w:lang w:val="uk-UA"/>
        </w:rPr>
        <w:t xml:space="preserve">Станом на 1 січня 2024 року наявна маса зернових культур у підприємств, які займаються їхнім зберіганням та переробленням становила </w:t>
      </w:r>
      <w:r w:rsidRPr="00840869">
        <w:rPr>
          <w:sz w:val="28"/>
          <w:szCs w:val="28"/>
          <w:lang w:val="uk-UA"/>
        </w:rPr>
        <w:lastRenderedPageBreak/>
        <w:t xml:space="preserve">62,9 </w:t>
      </w:r>
      <w:proofErr w:type="spellStart"/>
      <w:r w:rsidRPr="00840869">
        <w:rPr>
          <w:sz w:val="28"/>
          <w:szCs w:val="28"/>
          <w:lang w:val="uk-UA"/>
        </w:rPr>
        <w:t>тис.тон</w:t>
      </w:r>
      <w:proofErr w:type="spellEnd"/>
      <w:r w:rsidRPr="00840869">
        <w:rPr>
          <w:sz w:val="28"/>
          <w:szCs w:val="28"/>
          <w:lang w:val="uk-UA"/>
        </w:rPr>
        <w:t xml:space="preserve">, що перевищує показник  минулого року втричі, у тому числі пшениці – 23,1 </w:t>
      </w:r>
      <w:proofErr w:type="spellStart"/>
      <w:r w:rsidRPr="00840869">
        <w:rPr>
          <w:sz w:val="28"/>
          <w:szCs w:val="28"/>
          <w:lang w:val="uk-UA"/>
        </w:rPr>
        <w:t>тис.тон</w:t>
      </w:r>
      <w:proofErr w:type="spellEnd"/>
      <w:r w:rsidRPr="00840869">
        <w:rPr>
          <w:sz w:val="28"/>
          <w:szCs w:val="28"/>
          <w:lang w:val="uk-UA"/>
        </w:rPr>
        <w:t xml:space="preserve">, кукурудзи – 18,3 </w:t>
      </w:r>
      <w:proofErr w:type="spellStart"/>
      <w:r w:rsidRPr="00840869">
        <w:rPr>
          <w:sz w:val="28"/>
          <w:szCs w:val="28"/>
          <w:lang w:val="uk-UA"/>
        </w:rPr>
        <w:t>тис.тон</w:t>
      </w:r>
      <w:proofErr w:type="spellEnd"/>
      <w:r w:rsidRPr="00840869">
        <w:rPr>
          <w:sz w:val="28"/>
          <w:szCs w:val="28"/>
          <w:lang w:val="uk-UA"/>
        </w:rPr>
        <w:t xml:space="preserve">, ячменя – 3,6 </w:t>
      </w:r>
      <w:proofErr w:type="spellStart"/>
      <w:r w:rsidRPr="00840869">
        <w:rPr>
          <w:sz w:val="28"/>
          <w:szCs w:val="28"/>
          <w:lang w:val="uk-UA"/>
        </w:rPr>
        <w:t>тис.тон</w:t>
      </w:r>
      <w:proofErr w:type="spellEnd"/>
      <w:r w:rsidRPr="00840869">
        <w:rPr>
          <w:sz w:val="28"/>
          <w:szCs w:val="28"/>
          <w:lang w:val="uk-UA"/>
        </w:rPr>
        <w:t>.</w:t>
      </w:r>
    </w:p>
    <w:p w14:paraId="1982ECEF" w14:textId="77777777" w:rsidR="00840869" w:rsidRPr="00840869" w:rsidRDefault="00840869" w:rsidP="00840869">
      <w:pPr>
        <w:ind w:firstLine="709"/>
        <w:jc w:val="both"/>
        <w:rPr>
          <w:sz w:val="28"/>
          <w:szCs w:val="28"/>
          <w:lang w:val="uk-UA"/>
        </w:rPr>
      </w:pPr>
      <w:r w:rsidRPr="00840869">
        <w:rPr>
          <w:sz w:val="28"/>
          <w:szCs w:val="28"/>
          <w:lang w:val="uk-UA"/>
        </w:rPr>
        <w:t xml:space="preserve">Маса наявного насіння соняшнику в підприємств, які займаються їхнім зберіганням становила 15,2 </w:t>
      </w:r>
      <w:proofErr w:type="spellStart"/>
      <w:r w:rsidRPr="00840869">
        <w:rPr>
          <w:sz w:val="28"/>
          <w:szCs w:val="28"/>
          <w:lang w:val="uk-UA"/>
        </w:rPr>
        <w:t>тис.тон</w:t>
      </w:r>
      <w:proofErr w:type="spellEnd"/>
      <w:r w:rsidRPr="00840869">
        <w:rPr>
          <w:sz w:val="28"/>
          <w:szCs w:val="28"/>
          <w:lang w:val="uk-UA"/>
        </w:rPr>
        <w:t>, що майже вдвічі більше, ніж на 1 січня 2023 року.</w:t>
      </w:r>
    </w:p>
    <w:p w14:paraId="4EC849E4" w14:textId="77777777" w:rsidR="00840869" w:rsidRPr="00840869" w:rsidRDefault="00840869" w:rsidP="00840869">
      <w:pPr>
        <w:ind w:firstLine="709"/>
        <w:jc w:val="both"/>
        <w:rPr>
          <w:sz w:val="28"/>
          <w:szCs w:val="28"/>
          <w:lang w:val="uk-UA"/>
        </w:rPr>
      </w:pPr>
      <w:r w:rsidRPr="00840869">
        <w:rPr>
          <w:sz w:val="28"/>
          <w:szCs w:val="28"/>
          <w:lang w:val="uk-UA"/>
        </w:rPr>
        <w:t xml:space="preserve">В районі налічується 17 хлібоприймальних підприємств загальною ємністю 351,3 </w:t>
      </w:r>
      <w:proofErr w:type="spellStart"/>
      <w:r w:rsidRPr="00840869">
        <w:rPr>
          <w:sz w:val="28"/>
          <w:szCs w:val="28"/>
          <w:lang w:val="uk-UA"/>
        </w:rPr>
        <w:t>тис.тон</w:t>
      </w:r>
      <w:proofErr w:type="spellEnd"/>
      <w:r w:rsidRPr="00840869">
        <w:rPr>
          <w:sz w:val="28"/>
          <w:szCs w:val="28"/>
          <w:lang w:val="uk-UA"/>
        </w:rPr>
        <w:t xml:space="preserve">., з них елеватори на 171,3 </w:t>
      </w:r>
      <w:proofErr w:type="spellStart"/>
      <w:r w:rsidRPr="00840869">
        <w:rPr>
          <w:sz w:val="28"/>
          <w:szCs w:val="28"/>
          <w:lang w:val="uk-UA"/>
        </w:rPr>
        <w:t>тис.тон</w:t>
      </w:r>
      <w:proofErr w:type="spellEnd"/>
      <w:r w:rsidRPr="00840869">
        <w:rPr>
          <w:sz w:val="28"/>
          <w:szCs w:val="28"/>
          <w:lang w:val="uk-UA"/>
        </w:rPr>
        <w:t xml:space="preserve"> та сховища на 180 </w:t>
      </w:r>
      <w:proofErr w:type="spellStart"/>
      <w:r w:rsidRPr="00840869">
        <w:rPr>
          <w:sz w:val="28"/>
          <w:szCs w:val="28"/>
          <w:lang w:val="uk-UA"/>
        </w:rPr>
        <w:t>тис.тон</w:t>
      </w:r>
      <w:proofErr w:type="spellEnd"/>
      <w:r w:rsidRPr="00840869">
        <w:rPr>
          <w:sz w:val="28"/>
          <w:szCs w:val="28"/>
          <w:lang w:val="uk-UA"/>
        </w:rPr>
        <w:t xml:space="preserve">.  </w:t>
      </w:r>
    </w:p>
    <w:p w14:paraId="74C78B16" w14:textId="77777777" w:rsidR="00840869" w:rsidRPr="00840869" w:rsidRDefault="00840869" w:rsidP="00840869">
      <w:pPr>
        <w:ind w:firstLine="709"/>
        <w:jc w:val="both"/>
        <w:rPr>
          <w:sz w:val="28"/>
          <w:szCs w:val="28"/>
          <w:lang w:val="uk-UA"/>
        </w:rPr>
      </w:pPr>
      <w:r w:rsidRPr="00840869">
        <w:rPr>
          <w:sz w:val="28"/>
          <w:szCs w:val="28"/>
          <w:lang w:val="uk-UA"/>
        </w:rPr>
        <w:t>Станом на 01.01.2024 року у господарствах району налічувалось                   16,9 тис. голів великої рогатої худоби (що становить 105,4% у порівнянні з аналогічним періодом минулого року),  а також:</w:t>
      </w:r>
    </w:p>
    <w:p w14:paraId="262FD456" w14:textId="77777777" w:rsidR="00840869" w:rsidRPr="00840869" w:rsidRDefault="00840869" w:rsidP="00840869">
      <w:pPr>
        <w:ind w:firstLine="709"/>
        <w:jc w:val="both"/>
        <w:rPr>
          <w:sz w:val="28"/>
          <w:szCs w:val="28"/>
          <w:lang w:val="uk-UA"/>
        </w:rPr>
      </w:pPr>
      <w:r w:rsidRPr="00840869">
        <w:rPr>
          <w:sz w:val="28"/>
          <w:szCs w:val="28"/>
          <w:lang w:val="uk-UA"/>
        </w:rPr>
        <w:t>корів -  6,6 тис. голів – 103,1 % до показників минулого року;</w:t>
      </w:r>
    </w:p>
    <w:p w14:paraId="13F1BF23" w14:textId="77777777" w:rsidR="00840869" w:rsidRPr="00840869" w:rsidRDefault="00840869" w:rsidP="00840869">
      <w:pPr>
        <w:ind w:firstLine="709"/>
        <w:jc w:val="both"/>
        <w:rPr>
          <w:sz w:val="28"/>
          <w:szCs w:val="28"/>
          <w:lang w:val="uk-UA"/>
        </w:rPr>
      </w:pPr>
      <w:r w:rsidRPr="00840869">
        <w:rPr>
          <w:sz w:val="28"/>
          <w:szCs w:val="28"/>
          <w:lang w:val="uk-UA"/>
        </w:rPr>
        <w:t>свиней – 4,3 тис. голів – 116,3 % до показників минулого року;</w:t>
      </w:r>
    </w:p>
    <w:p w14:paraId="3C3E57AA" w14:textId="77777777" w:rsidR="00840869" w:rsidRPr="00840869" w:rsidRDefault="00840869" w:rsidP="00840869">
      <w:pPr>
        <w:ind w:firstLine="709"/>
        <w:jc w:val="both"/>
        <w:rPr>
          <w:sz w:val="28"/>
          <w:szCs w:val="28"/>
          <w:lang w:val="uk-UA"/>
        </w:rPr>
      </w:pPr>
      <w:proofErr w:type="spellStart"/>
      <w:r w:rsidRPr="00840869">
        <w:rPr>
          <w:sz w:val="28"/>
          <w:szCs w:val="28"/>
          <w:lang w:val="uk-UA"/>
        </w:rPr>
        <w:t>овець</w:t>
      </w:r>
      <w:proofErr w:type="spellEnd"/>
      <w:r w:rsidRPr="00840869">
        <w:rPr>
          <w:sz w:val="28"/>
          <w:szCs w:val="28"/>
          <w:lang w:val="uk-UA"/>
        </w:rPr>
        <w:t xml:space="preserve"> та кіз – 1,6 тис. голів  – 106,5 % до показників минулого року;</w:t>
      </w:r>
    </w:p>
    <w:p w14:paraId="3EB5E635" w14:textId="77777777" w:rsidR="00840869" w:rsidRPr="00840869" w:rsidRDefault="00840869" w:rsidP="00840869">
      <w:pPr>
        <w:ind w:firstLine="709"/>
        <w:jc w:val="both"/>
        <w:rPr>
          <w:sz w:val="28"/>
          <w:szCs w:val="28"/>
          <w:lang w:val="uk-UA"/>
        </w:rPr>
      </w:pPr>
      <w:r w:rsidRPr="00840869">
        <w:rPr>
          <w:sz w:val="28"/>
          <w:szCs w:val="28"/>
          <w:lang w:val="uk-UA"/>
        </w:rPr>
        <w:t>птиці – 306,5 тис. голів – 79,5 % до показників минулого року.</w:t>
      </w:r>
    </w:p>
    <w:p w14:paraId="634D43BD" w14:textId="77777777" w:rsidR="00840869" w:rsidRPr="00840869" w:rsidRDefault="00840869" w:rsidP="00840869">
      <w:pPr>
        <w:ind w:firstLine="709"/>
        <w:jc w:val="both"/>
        <w:rPr>
          <w:sz w:val="28"/>
          <w:szCs w:val="28"/>
          <w:lang w:val="uk-UA"/>
        </w:rPr>
      </w:pPr>
      <w:r w:rsidRPr="00840869">
        <w:rPr>
          <w:sz w:val="28"/>
          <w:szCs w:val="28"/>
          <w:lang w:val="uk-UA"/>
        </w:rPr>
        <w:t xml:space="preserve">Валовий надій молока станом на 01.01.2024 року складає 58,8 </w:t>
      </w:r>
      <w:proofErr w:type="spellStart"/>
      <w:r w:rsidRPr="00840869">
        <w:rPr>
          <w:sz w:val="28"/>
          <w:szCs w:val="28"/>
          <w:lang w:val="uk-UA"/>
        </w:rPr>
        <w:t>тис.тон</w:t>
      </w:r>
      <w:proofErr w:type="spellEnd"/>
      <w:r w:rsidRPr="00840869">
        <w:rPr>
          <w:sz w:val="28"/>
          <w:szCs w:val="28"/>
          <w:lang w:val="uk-UA"/>
        </w:rPr>
        <w:t>, що на 8,2% більше порівняно з аналогічним періодом минулого року, середній надій від однієї корови на початок поточного року склав – 8835 кг. (101,9% у порівнянні з минулим роком).</w:t>
      </w:r>
    </w:p>
    <w:p w14:paraId="49D5BB52" w14:textId="3A9756D5" w:rsidR="003111DE" w:rsidRDefault="00840869" w:rsidP="00840869">
      <w:pPr>
        <w:ind w:firstLine="709"/>
        <w:jc w:val="both"/>
        <w:rPr>
          <w:color w:val="000000" w:themeColor="text1"/>
          <w:sz w:val="28"/>
          <w:szCs w:val="28"/>
          <w:lang w:val="uk-UA"/>
        </w:rPr>
      </w:pPr>
      <w:r w:rsidRPr="003111DE">
        <w:rPr>
          <w:b/>
          <w:sz w:val="28"/>
          <w:szCs w:val="28"/>
          <w:lang w:val="uk-UA"/>
        </w:rPr>
        <w:t>Оплата праці.</w:t>
      </w:r>
      <w:r w:rsidRPr="003111DE">
        <w:rPr>
          <w:sz w:val="32"/>
          <w:szCs w:val="28"/>
          <w:lang w:val="uk-UA"/>
        </w:rPr>
        <w:t xml:space="preserve"> </w:t>
      </w:r>
      <w:r w:rsidRPr="00840869">
        <w:rPr>
          <w:sz w:val="28"/>
          <w:szCs w:val="28"/>
          <w:lang w:val="uk-UA"/>
        </w:rPr>
        <w:t xml:space="preserve">Щомісячно проводився моніторинг повноти виплати заробітної плати відповідно до статистичних даних, які надходять від Головного управління статистики Харківської обласної державної адміністрації. Забезпечено організацію роботи районної тимчасової комісії з питань погашення заборгованості із заробітної плати (грошового забезпечення), пенсій, стипендій та інших соціальних виплат. </w:t>
      </w:r>
      <w:r w:rsidRPr="00840869">
        <w:rPr>
          <w:color w:val="000000" w:themeColor="text1"/>
          <w:sz w:val="28"/>
          <w:szCs w:val="28"/>
          <w:lang w:val="uk-UA"/>
        </w:rPr>
        <w:t>Засідання комісії</w:t>
      </w:r>
      <w:r w:rsidR="003111DE">
        <w:rPr>
          <w:color w:val="000000" w:themeColor="text1"/>
          <w:sz w:val="28"/>
          <w:szCs w:val="28"/>
          <w:lang w:val="uk-UA"/>
        </w:rPr>
        <w:t xml:space="preserve"> </w:t>
      </w:r>
      <w:r w:rsidRPr="00840869">
        <w:rPr>
          <w:color w:val="000000" w:themeColor="text1"/>
          <w:sz w:val="28"/>
          <w:szCs w:val="28"/>
          <w:lang w:val="uk-UA"/>
        </w:rPr>
        <w:t>протягом</w:t>
      </w:r>
      <w:r w:rsidR="003111DE">
        <w:rPr>
          <w:color w:val="000000" w:themeColor="text1"/>
          <w:sz w:val="28"/>
          <w:szCs w:val="28"/>
          <w:lang w:val="uk-UA"/>
        </w:rPr>
        <w:t xml:space="preserve"> </w:t>
      </w:r>
      <w:r w:rsidR="003111DE" w:rsidRPr="00840869">
        <w:rPr>
          <w:color w:val="000000" w:themeColor="text1"/>
          <w:sz w:val="28"/>
          <w:szCs w:val="28"/>
          <w:lang w:val="uk-UA"/>
        </w:rPr>
        <w:t>2023 року проводились щомісячно в дистанційному режимі.</w:t>
      </w:r>
    </w:p>
    <w:p w14:paraId="171D6F49" w14:textId="050F8B35" w:rsidR="00840869" w:rsidRPr="00840869" w:rsidRDefault="00840869" w:rsidP="00840869">
      <w:pPr>
        <w:ind w:firstLine="709"/>
        <w:jc w:val="both"/>
        <w:rPr>
          <w:sz w:val="28"/>
          <w:szCs w:val="28"/>
          <w:lang w:val="uk-UA"/>
        </w:rPr>
      </w:pPr>
      <w:r w:rsidRPr="00840869">
        <w:rPr>
          <w:color w:val="000000" w:themeColor="text1"/>
          <w:sz w:val="28"/>
          <w:szCs w:val="28"/>
          <w:lang w:val="uk-UA"/>
        </w:rPr>
        <w:t xml:space="preserve"> </w:t>
      </w:r>
      <w:r w:rsidRPr="00840869">
        <w:rPr>
          <w:sz w:val="28"/>
          <w:szCs w:val="28"/>
          <w:lang w:val="uk-UA"/>
        </w:rPr>
        <w:t xml:space="preserve">Станом на 1 січня 2024 року в районі рахується заборгованість із виплати заробітної плати по Державному підприємству «Дослідне господарство «Красноградське» Державної установи інституту зернових культур Національної академії аграрних наук України» у сумі 983,0 </w:t>
      </w:r>
      <w:proofErr w:type="spellStart"/>
      <w:r w:rsidRPr="00840869">
        <w:rPr>
          <w:sz w:val="28"/>
          <w:szCs w:val="28"/>
          <w:lang w:val="uk-UA"/>
        </w:rPr>
        <w:t>тис.грн</w:t>
      </w:r>
      <w:proofErr w:type="spellEnd"/>
      <w:r w:rsidRPr="00840869">
        <w:rPr>
          <w:sz w:val="28"/>
          <w:szCs w:val="28"/>
          <w:lang w:val="uk-UA"/>
        </w:rPr>
        <w:t>.</w:t>
      </w:r>
    </w:p>
    <w:p w14:paraId="5F42EF20" w14:textId="77777777" w:rsidR="00840869" w:rsidRPr="00840869" w:rsidRDefault="00840869" w:rsidP="00840869">
      <w:pPr>
        <w:ind w:firstLine="709"/>
        <w:jc w:val="both"/>
        <w:rPr>
          <w:sz w:val="28"/>
          <w:szCs w:val="28"/>
          <w:lang w:val="uk-UA"/>
        </w:rPr>
      </w:pPr>
      <w:r w:rsidRPr="00840869">
        <w:rPr>
          <w:sz w:val="28"/>
          <w:szCs w:val="28"/>
          <w:lang w:val="uk-UA"/>
        </w:rPr>
        <w:t xml:space="preserve">Районною тимчасовою комісією з питань погашення заборгованості із заробітної плати (грошового забезпечення), пенсій, стипендій та інших соціальних виплат при Красноградській районній військовій адміністрації неодноразово розглядалося дане питання. Затверджено графік погашення заборгованості. Кількість працівників, яким заборговано заробітну плату </w:t>
      </w:r>
      <w:r w:rsidRPr="00840869">
        <w:rPr>
          <w:sz w:val="28"/>
          <w:szCs w:val="28"/>
          <w:lang w:val="uk-UA"/>
        </w:rPr>
        <w:br/>
        <w:t xml:space="preserve">становить 22 </w:t>
      </w:r>
      <w:proofErr w:type="spellStart"/>
      <w:r w:rsidRPr="00840869">
        <w:rPr>
          <w:sz w:val="28"/>
          <w:szCs w:val="28"/>
          <w:lang w:val="uk-UA"/>
        </w:rPr>
        <w:t>чол</w:t>
      </w:r>
      <w:proofErr w:type="spellEnd"/>
      <w:r w:rsidRPr="00840869">
        <w:rPr>
          <w:sz w:val="28"/>
          <w:szCs w:val="28"/>
          <w:lang w:val="uk-UA"/>
        </w:rPr>
        <w:t>., з них 8 працюючих та 14 звільнених. Наразі підприємством триває робота щодо погашення заборгованості.</w:t>
      </w:r>
      <w:r w:rsidRPr="00840869">
        <w:rPr>
          <w:color w:val="00B050"/>
          <w:sz w:val="28"/>
          <w:szCs w:val="28"/>
          <w:lang w:val="uk-UA"/>
        </w:rPr>
        <w:t xml:space="preserve"> </w:t>
      </w:r>
    </w:p>
    <w:p w14:paraId="25DC93E4" w14:textId="77777777" w:rsidR="00840869" w:rsidRPr="00840869" w:rsidRDefault="00840869" w:rsidP="00840869">
      <w:pPr>
        <w:ind w:firstLine="709"/>
        <w:jc w:val="both"/>
        <w:rPr>
          <w:sz w:val="28"/>
          <w:szCs w:val="28"/>
          <w:lang w:val="uk-UA"/>
        </w:rPr>
      </w:pPr>
      <w:r w:rsidRPr="00840869">
        <w:rPr>
          <w:sz w:val="28"/>
          <w:szCs w:val="28"/>
          <w:lang w:val="uk-UA"/>
        </w:rPr>
        <w:t xml:space="preserve">Протягом 2023 року працювала районна робоча група з питань легалізації виплати заробітної плати і зайнятості населення. Проведено 3 засідання, охоплено 126 підприємств та організацій, у яких найманим працівникам  нараховувалась заробітна плата нижче мінімальної при умові відпрацювання повного місяця (за інформацією ГУ ПФУ в Харківській області). Роботодавцям рекомендовано провести роботу з легалізації тіньової зайнятості, дотримання  трудових прав найманих працівників, необхідності сплати у повному обсязі податків, єдиного внеску на загальнообов’язкове </w:t>
      </w:r>
      <w:r w:rsidRPr="00840869">
        <w:rPr>
          <w:sz w:val="28"/>
          <w:szCs w:val="28"/>
          <w:lang w:val="uk-UA"/>
        </w:rPr>
        <w:lastRenderedPageBreak/>
        <w:t>державне соціальне страхування, недопущення використання неповного робочого часу робітників роботодавцями, як спосіб мінімізації своїх видатків, виплати заробітної плати «в конвертах» з урахуванням безпекової ситуації.</w:t>
      </w:r>
    </w:p>
    <w:p w14:paraId="1A224F92" w14:textId="77777777" w:rsidR="00840869" w:rsidRPr="00840869" w:rsidRDefault="00840869" w:rsidP="00840869">
      <w:pPr>
        <w:ind w:firstLine="709"/>
        <w:jc w:val="both"/>
        <w:rPr>
          <w:sz w:val="28"/>
          <w:szCs w:val="28"/>
          <w:lang w:val="uk-UA"/>
        </w:rPr>
      </w:pPr>
      <w:r w:rsidRPr="00840869">
        <w:rPr>
          <w:sz w:val="28"/>
          <w:szCs w:val="28"/>
          <w:lang w:val="uk-UA"/>
        </w:rPr>
        <w:t xml:space="preserve">Проведено моніторинг з питань оплати праці на 36 підприємствах району, у ході якого встановлено, що середня заробітна плата станом на 1 грудня 2023 року становить 11 241,95 грн.,  кількість працівників, переведених у простій (з оплатою згідно законодавства) – 206 </w:t>
      </w:r>
      <w:proofErr w:type="spellStart"/>
      <w:r w:rsidRPr="00840869">
        <w:rPr>
          <w:sz w:val="28"/>
          <w:szCs w:val="28"/>
          <w:lang w:val="uk-UA"/>
        </w:rPr>
        <w:t>чол</w:t>
      </w:r>
      <w:proofErr w:type="spellEnd"/>
      <w:r w:rsidRPr="00840869">
        <w:rPr>
          <w:sz w:val="28"/>
          <w:szCs w:val="28"/>
          <w:lang w:val="uk-UA"/>
        </w:rPr>
        <w:t xml:space="preserve">., кількість працівників, яким у зв’язку з бойовими діями надано відпустки без оплати/з частковою оплатою, або призупинено дію трудового договору – 6 </w:t>
      </w:r>
      <w:proofErr w:type="spellStart"/>
      <w:r w:rsidRPr="00840869">
        <w:rPr>
          <w:sz w:val="28"/>
          <w:szCs w:val="28"/>
          <w:lang w:val="uk-UA"/>
        </w:rPr>
        <w:t>чол</w:t>
      </w:r>
      <w:proofErr w:type="spellEnd"/>
      <w:r w:rsidRPr="00840869">
        <w:rPr>
          <w:sz w:val="28"/>
          <w:szCs w:val="28"/>
          <w:lang w:val="uk-UA"/>
        </w:rPr>
        <w:t xml:space="preserve">. </w:t>
      </w:r>
    </w:p>
    <w:p w14:paraId="66C83823" w14:textId="77777777" w:rsidR="00840869" w:rsidRPr="00840869" w:rsidRDefault="00840869" w:rsidP="00840869">
      <w:pPr>
        <w:ind w:firstLine="709"/>
        <w:jc w:val="both"/>
        <w:rPr>
          <w:sz w:val="28"/>
          <w:szCs w:val="28"/>
          <w:lang w:val="uk-UA"/>
        </w:rPr>
      </w:pPr>
      <w:r w:rsidRPr="003111DE">
        <w:rPr>
          <w:b/>
          <w:sz w:val="28"/>
          <w:szCs w:val="28"/>
          <w:lang w:val="uk-UA"/>
        </w:rPr>
        <w:t>Охорона праці.</w:t>
      </w:r>
      <w:r w:rsidRPr="003111DE">
        <w:rPr>
          <w:sz w:val="32"/>
          <w:szCs w:val="28"/>
          <w:lang w:val="uk-UA"/>
        </w:rPr>
        <w:t xml:space="preserve"> </w:t>
      </w:r>
      <w:r w:rsidRPr="00840869">
        <w:rPr>
          <w:sz w:val="28"/>
          <w:szCs w:val="28"/>
          <w:lang w:val="uk-UA"/>
        </w:rPr>
        <w:t xml:space="preserve">З метою поліпшення стану безпеки, гігієни праці та виробничого середовища на підприємствах зі шкідливими умовами праці щокварталу проводиться моніторинг стану охорони праці, виробничого травматизму, умов праці та професійних захворювань За даними моніторингу в районі діє 11 підприємств з шкідливими умовами праці з  кількістю працюючих у шкідливих умовах праці 918 </w:t>
      </w:r>
      <w:proofErr w:type="spellStart"/>
      <w:r w:rsidRPr="00840869">
        <w:rPr>
          <w:sz w:val="28"/>
          <w:szCs w:val="28"/>
          <w:lang w:val="uk-UA"/>
        </w:rPr>
        <w:t>чол</w:t>
      </w:r>
      <w:proofErr w:type="spellEnd"/>
      <w:r w:rsidRPr="00840869">
        <w:rPr>
          <w:sz w:val="28"/>
          <w:szCs w:val="28"/>
          <w:lang w:val="uk-UA"/>
        </w:rPr>
        <w:t xml:space="preserve">., кількість робочих місць, які підлягають атестації на підприємствах – 701, атестовано – 701. Працівники, яким встановлено інші пільги та компенсації за роботу у шкідливих та важких умовах праці: 383 – отримують безкоштовне молоко, 591 </w:t>
      </w:r>
      <w:proofErr w:type="spellStart"/>
      <w:r w:rsidRPr="00840869">
        <w:rPr>
          <w:sz w:val="28"/>
          <w:szCs w:val="28"/>
          <w:lang w:val="uk-UA"/>
        </w:rPr>
        <w:t>чол</w:t>
      </w:r>
      <w:proofErr w:type="spellEnd"/>
      <w:r w:rsidRPr="00840869">
        <w:rPr>
          <w:sz w:val="28"/>
          <w:szCs w:val="28"/>
          <w:lang w:val="uk-UA"/>
        </w:rPr>
        <w:t>. – надається додаткова відпустка, 114 – працюють скорочений робочий тиждень.</w:t>
      </w:r>
    </w:p>
    <w:p w14:paraId="2A1E71E7" w14:textId="77777777" w:rsidR="00840869" w:rsidRPr="00840869" w:rsidRDefault="00840869" w:rsidP="00840869">
      <w:pPr>
        <w:ind w:firstLine="709"/>
        <w:jc w:val="both"/>
        <w:rPr>
          <w:sz w:val="28"/>
          <w:szCs w:val="28"/>
          <w:lang w:val="uk-UA"/>
        </w:rPr>
      </w:pPr>
      <w:r w:rsidRPr="00840869">
        <w:rPr>
          <w:sz w:val="28"/>
          <w:szCs w:val="28"/>
          <w:lang w:val="uk-UA"/>
        </w:rPr>
        <w:t xml:space="preserve">За 2023 рік на 11 обстежених підприємствах району (згідно колективних договорів)  передбачено витрати на заходи з охорони праці  в сумі 1825,6  </w:t>
      </w:r>
      <w:proofErr w:type="spellStart"/>
      <w:r w:rsidRPr="00840869">
        <w:rPr>
          <w:sz w:val="28"/>
          <w:szCs w:val="28"/>
          <w:lang w:val="uk-UA"/>
        </w:rPr>
        <w:t>тис.грн</w:t>
      </w:r>
      <w:proofErr w:type="spellEnd"/>
      <w:r w:rsidRPr="00840869">
        <w:rPr>
          <w:sz w:val="28"/>
          <w:szCs w:val="28"/>
          <w:lang w:val="uk-UA"/>
        </w:rPr>
        <w:t>.</w:t>
      </w:r>
    </w:p>
    <w:p w14:paraId="6D0486ED" w14:textId="77777777" w:rsidR="00840869" w:rsidRPr="00840869" w:rsidRDefault="00840869" w:rsidP="00840869">
      <w:pPr>
        <w:ind w:firstLine="709"/>
        <w:jc w:val="both"/>
        <w:rPr>
          <w:sz w:val="28"/>
          <w:szCs w:val="28"/>
          <w:lang w:val="uk-UA"/>
        </w:rPr>
      </w:pPr>
      <w:r w:rsidRPr="00840869">
        <w:rPr>
          <w:sz w:val="28"/>
          <w:szCs w:val="28"/>
          <w:lang w:val="uk-UA"/>
        </w:rPr>
        <w:t>В рамках колективно-договірного регулювання з початку року пройшли повідомну реєстрацію (зміни та доповнення, поновлення) 87 колективні договори, з них 24 в електронному вигляді. Змін щодо призупинення положень колдоговорів в умовах воєнного часу до повідомної реєстрації не надходило.</w:t>
      </w:r>
    </w:p>
    <w:p w14:paraId="191C021A" w14:textId="77777777" w:rsidR="00840869" w:rsidRPr="00840869" w:rsidRDefault="00840869" w:rsidP="00840869">
      <w:pPr>
        <w:ind w:firstLine="709"/>
        <w:jc w:val="both"/>
        <w:rPr>
          <w:sz w:val="28"/>
          <w:szCs w:val="28"/>
          <w:lang w:val="uk-UA"/>
        </w:rPr>
      </w:pPr>
      <w:r w:rsidRPr="003111DE">
        <w:rPr>
          <w:b/>
          <w:sz w:val="28"/>
          <w:szCs w:val="28"/>
          <w:lang w:val="uk-UA"/>
        </w:rPr>
        <w:t>Зайнятість населення</w:t>
      </w:r>
      <w:r w:rsidRPr="003111DE">
        <w:rPr>
          <w:sz w:val="28"/>
          <w:szCs w:val="28"/>
          <w:lang w:val="uk-UA"/>
        </w:rPr>
        <w:t>.</w:t>
      </w:r>
      <w:r w:rsidRPr="003111DE">
        <w:rPr>
          <w:sz w:val="32"/>
          <w:szCs w:val="28"/>
          <w:lang w:val="uk-UA"/>
        </w:rPr>
        <w:t xml:space="preserve"> </w:t>
      </w:r>
      <w:r w:rsidRPr="00840869">
        <w:rPr>
          <w:sz w:val="28"/>
          <w:szCs w:val="28"/>
          <w:lang w:val="uk-UA"/>
        </w:rPr>
        <w:t xml:space="preserve">З початку 2023 року на обліку в Харківській обласній службі зайнятості як безробітні перебували 2489 мешканців Красноградського району, з них </w:t>
      </w:r>
      <w:proofErr w:type="spellStart"/>
      <w:r w:rsidRPr="00840869">
        <w:rPr>
          <w:sz w:val="28"/>
          <w:szCs w:val="28"/>
          <w:lang w:val="uk-UA"/>
        </w:rPr>
        <w:t>працевлаштовано</w:t>
      </w:r>
      <w:proofErr w:type="spellEnd"/>
      <w:r w:rsidRPr="00840869">
        <w:rPr>
          <w:sz w:val="28"/>
          <w:szCs w:val="28"/>
          <w:lang w:val="uk-UA"/>
        </w:rPr>
        <w:t xml:space="preserve"> 791 особу. </w:t>
      </w:r>
    </w:p>
    <w:p w14:paraId="62895923" w14:textId="77777777" w:rsidR="00840869" w:rsidRPr="00840869" w:rsidRDefault="00840869" w:rsidP="00840869">
      <w:pPr>
        <w:ind w:firstLine="709"/>
        <w:jc w:val="both"/>
        <w:rPr>
          <w:sz w:val="28"/>
          <w:szCs w:val="28"/>
          <w:lang w:val="uk-UA"/>
        </w:rPr>
      </w:pPr>
      <w:r w:rsidRPr="00840869">
        <w:rPr>
          <w:sz w:val="28"/>
          <w:szCs w:val="28"/>
          <w:lang w:val="uk-UA"/>
        </w:rPr>
        <w:t>Системою профпідготовки та перепідготовки за звітний рік охоплено 293 мешканця Красноградського району. До громадських робіт залучено 579 безробітних мешканців району.</w:t>
      </w:r>
    </w:p>
    <w:p w14:paraId="4A2D8EAC" w14:textId="77777777" w:rsidR="00840869" w:rsidRPr="00840869" w:rsidRDefault="00840869" w:rsidP="00840869">
      <w:pPr>
        <w:ind w:firstLine="709"/>
        <w:jc w:val="both"/>
        <w:rPr>
          <w:sz w:val="28"/>
          <w:szCs w:val="28"/>
          <w:lang w:val="uk-UA"/>
        </w:rPr>
      </w:pPr>
      <w:r w:rsidRPr="00840869">
        <w:rPr>
          <w:sz w:val="28"/>
          <w:szCs w:val="28"/>
          <w:lang w:val="uk-UA"/>
        </w:rPr>
        <w:t xml:space="preserve">В умовах війни скористались можливістю здобути нову спеціалізацію або підвищили свій фах 170 мешканців Красноградського району. </w:t>
      </w:r>
    </w:p>
    <w:p w14:paraId="50C73918" w14:textId="77777777" w:rsidR="00840869" w:rsidRPr="00840869" w:rsidRDefault="00840869" w:rsidP="00840869">
      <w:pPr>
        <w:ind w:firstLine="709"/>
        <w:jc w:val="both"/>
        <w:rPr>
          <w:sz w:val="28"/>
          <w:szCs w:val="28"/>
          <w:lang w:val="uk-UA"/>
        </w:rPr>
      </w:pPr>
      <w:r w:rsidRPr="00840869">
        <w:rPr>
          <w:sz w:val="28"/>
          <w:szCs w:val="28"/>
          <w:lang w:val="uk-UA"/>
        </w:rPr>
        <w:t xml:space="preserve"> Для підвищення рівня соціальної захищеності внутрішньо переміщених осіб </w:t>
      </w:r>
      <w:proofErr w:type="spellStart"/>
      <w:r w:rsidRPr="00840869">
        <w:rPr>
          <w:sz w:val="28"/>
          <w:szCs w:val="28"/>
          <w:lang w:val="uk-UA"/>
        </w:rPr>
        <w:t>працевлаштовано</w:t>
      </w:r>
      <w:proofErr w:type="spellEnd"/>
      <w:r w:rsidRPr="00840869">
        <w:rPr>
          <w:sz w:val="28"/>
          <w:szCs w:val="28"/>
          <w:lang w:val="uk-UA"/>
        </w:rPr>
        <w:t xml:space="preserve"> 28 ВПО до 24 роботодавців, які здійснюють діяльність на території Красноградського району, із компенсацією витрат на оплату праці за працевлаштування ВПО внаслідок бойових дій під час воєнного стану в Україні.</w:t>
      </w:r>
    </w:p>
    <w:p w14:paraId="05E63B0B" w14:textId="77777777" w:rsidR="00840869" w:rsidRPr="00840869" w:rsidRDefault="00840869" w:rsidP="00840869">
      <w:pPr>
        <w:ind w:firstLine="709"/>
        <w:jc w:val="both"/>
        <w:rPr>
          <w:sz w:val="28"/>
          <w:szCs w:val="28"/>
          <w:lang w:val="uk-UA"/>
        </w:rPr>
      </w:pPr>
      <w:r w:rsidRPr="00840869">
        <w:rPr>
          <w:sz w:val="28"/>
          <w:szCs w:val="28"/>
          <w:lang w:val="uk-UA"/>
        </w:rPr>
        <w:t>Для започаткування або розвитку власного бізнесу працюють дві грантові програми в межах урядового проекту «</w:t>
      </w:r>
      <w:proofErr w:type="spellStart"/>
      <w:r w:rsidRPr="00840869">
        <w:rPr>
          <w:sz w:val="28"/>
          <w:szCs w:val="28"/>
          <w:lang w:val="uk-UA"/>
        </w:rPr>
        <w:t>єРобота</w:t>
      </w:r>
      <w:proofErr w:type="spellEnd"/>
      <w:r w:rsidRPr="00840869">
        <w:rPr>
          <w:sz w:val="28"/>
          <w:szCs w:val="28"/>
          <w:lang w:val="uk-UA"/>
        </w:rPr>
        <w:t xml:space="preserve">»: «Власна справа» та «Грант для ветеранів та їх подружжя». В рамках цих програм за сприянням Красноградської філії Харківського обласного центру зайнятості суб’єктами господарювання подано 27 заяв, з яких 19 вже мають позитивні рішення щодо </w:t>
      </w:r>
      <w:r w:rsidRPr="00840869">
        <w:rPr>
          <w:sz w:val="28"/>
          <w:szCs w:val="28"/>
          <w:lang w:val="uk-UA"/>
        </w:rPr>
        <w:lastRenderedPageBreak/>
        <w:t>надання грантів. Бізнес-плани цих заявників передбачають створення 28 робочих місць.</w:t>
      </w:r>
    </w:p>
    <w:p w14:paraId="30F2BABA" w14:textId="77777777" w:rsidR="00840869" w:rsidRPr="00840869" w:rsidRDefault="00840869" w:rsidP="00840869">
      <w:pPr>
        <w:ind w:firstLine="709"/>
        <w:jc w:val="both"/>
        <w:rPr>
          <w:sz w:val="28"/>
          <w:szCs w:val="28"/>
          <w:lang w:val="uk-UA"/>
        </w:rPr>
      </w:pPr>
      <w:r w:rsidRPr="003111DE">
        <w:rPr>
          <w:b/>
          <w:sz w:val="28"/>
          <w:szCs w:val="28"/>
          <w:lang w:val="uk-UA"/>
        </w:rPr>
        <w:t>Суспільно-корисні роботи.</w:t>
      </w:r>
      <w:r w:rsidRPr="003111DE">
        <w:rPr>
          <w:sz w:val="32"/>
          <w:szCs w:val="28"/>
          <w:lang w:val="uk-UA"/>
        </w:rPr>
        <w:t xml:space="preserve"> </w:t>
      </w:r>
      <w:r w:rsidRPr="00840869">
        <w:rPr>
          <w:sz w:val="28"/>
          <w:szCs w:val="28"/>
          <w:lang w:val="uk-UA"/>
        </w:rPr>
        <w:t xml:space="preserve">В умовах війни зростає необхідність збільшення кількості трудових ресурсів, залучених до забезпечення нормального функціонування суспільства. </w:t>
      </w:r>
    </w:p>
    <w:p w14:paraId="6AF22E2F" w14:textId="77777777" w:rsidR="00840869" w:rsidRPr="00840869" w:rsidRDefault="00840869" w:rsidP="00840869">
      <w:pPr>
        <w:ind w:firstLine="709"/>
        <w:jc w:val="both"/>
        <w:rPr>
          <w:sz w:val="28"/>
          <w:szCs w:val="28"/>
          <w:lang w:val="uk-UA"/>
        </w:rPr>
      </w:pPr>
      <w:r w:rsidRPr="00840869">
        <w:rPr>
          <w:sz w:val="28"/>
          <w:szCs w:val="28"/>
          <w:lang w:val="uk-UA"/>
        </w:rPr>
        <w:t xml:space="preserve">Одним із таких ресурсів є залучення безробітних осіб до суспільно корисних робіт у межах ініціативи «Армія відновлення». </w:t>
      </w:r>
    </w:p>
    <w:p w14:paraId="67E2BF40" w14:textId="77777777" w:rsidR="00840869" w:rsidRPr="00840869" w:rsidRDefault="00840869" w:rsidP="00840869">
      <w:pPr>
        <w:ind w:firstLine="709"/>
        <w:jc w:val="both"/>
        <w:rPr>
          <w:sz w:val="28"/>
          <w:szCs w:val="28"/>
          <w:lang w:val="uk-UA"/>
        </w:rPr>
      </w:pPr>
      <w:r w:rsidRPr="00840869">
        <w:rPr>
          <w:sz w:val="28"/>
          <w:szCs w:val="28"/>
          <w:lang w:val="uk-UA"/>
        </w:rPr>
        <w:t>З цією метою у січні 2023 року прийнятий наказ Красноградської районної військової адміністрації «Про організацію суспільно корисних робіт на території  Красноградського району Харківської області в умовах правового режиму воєнного стану», яким визначено переліки видів суспільно корисних робіт та замовників на території  Красноградського району.  Протягом року були внесені зміни до вищевказаного наказу, якими розширено перелік замовників суспільно корисних робіт та видів робіт.</w:t>
      </w:r>
    </w:p>
    <w:p w14:paraId="00CFF5F6" w14:textId="77777777" w:rsidR="00840869" w:rsidRPr="00840869" w:rsidRDefault="00840869" w:rsidP="00840869">
      <w:pPr>
        <w:ind w:firstLine="709"/>
        <w:jc w:val="both"/>
        <w:rPr>
          <w:sz w:val="28"/>
          <w:szCs w:val="28"/>
          <w:lang w:val="uk-UA"/>
        </w:rPr>
      </w:pPr>
      <w:r w:rsidRPr="00840869">
        <w:rPr>
          <w:sz w:val="28"/>
          <w:szCs w:val="28"/>
          <w:lang w:val="uk-UA"/>
        </w:rPr>
        <w:t xml:space="preserve">Красноградський район по цим показниками займає лідируючі позиції. Станом на 01.01.2024 року по Красноградському району до «Армії відновлення»  долучилися 2163 особи. В усіх шести громадах району організовані  суспільні  корисні роботи, а саме:  по Красноградській ТГ – 361 </w:t>
      </w:r>
      <w:proofErr w:type="spellStart"/>
      <w:r w:rsidRPr="00840869">
        <w:rPr>
          <w:sz w:val="28"/>
          <w:szCs w:val="28"/>
          <w:lang w:val="uk-UA"/>
        </w:rPr>
        <w:t>чол</w:t>
      </w:r>
      <w:proofErr w:type="spellEnd"/>
      <w:r w:rsidRPr="00840869">
        <w:rPr>
          <w:sz w:val="28"/>
          <w:szCs w:val="28"/>
          <w:lang w:val="uk-UA"/>
        </w:rPr>
        <w:t xml:space="preserve">., по </w:t>
      </w:r>
      <w:proofErr w:type="spellStart"/>
      <w:r w:rsidRPr="00840869">
        <w:rPr>
          <w:sz w:val="28"/>
          <w:szCs w:val="28"/>
          <w:lang w:val="uk-UA"/>
        </w:rPr>
        <w:t>Наталинській</w:t>
      </w:r>
      <w:proofErr w:type="spellEnd"/>
      <w:r w:rsidRPr="00840869">
        <w:rPr>
          <w:sz w:val="28"/>
          <w:szCs w:val="28"/>
          <w:lang w:val="uk-UA"/>
        </w:rPr>
        <w:t xml:space="preserve"> ТГ – 361 </w:t>
      </w:r>
      <w:proofErr w:type="spellStart"/>
      <w:r w:rsidRPr="00840869">
        <w:rPr>
          <w:sz w:val="28"/>
          <w:szCs w:val="28"/>
          <w:lang w:val="uk-UA"/>
        </w:rPr>
        <w:t>чол</w:t>
      </w:r>
      <w:proofErr w:type="spellEnd"/>
      <w:r w:rsidRPr="00840869">
        <w:rPr>
          <w:sz w:val="28"/>
          <w:szCs w:val="28"/>
          <w:lang w:val="uk-UA"/>
        </w:rPr>
        <w:t xml:space="preserve">., по </w:t>
      </w:r>
      <w:proofErr w:type="spellStart"/>
      <w:r w:rsidRPr="00840869">
        <w:rPr>
          <w:sz w:val="28"/>
          <w:szCs w:val="28"/>
          <w:lang w:val="uk-UA"/>
        </w:rPr>
        <w:t>Кегичівській</w:t>
      </w:r>
      <w:proofErr w:type="spellEnd"/>
      <w:r w:rsidRPr="00840869">
        <w:rPr>
          <w:sz w:val="28"/>
          <w:szCs w:val="28"/>
          <w:lang w:val="uk-UA"/>
        </w:rPr>
        <w:t xml:space="preserve"> ТГ – 317 </w:t>
      </w:r>
      <w:proofErr w:type="spellStart"/>
      <w:r w:rsidRPr="00840869">
        <w:rPr>
          <w:sz w:val="28"/>
          <w:szCs w:val="28"/>
          <w:lang w:val="uk-UA"/>
        </w:rPr>
        <w:t>чол</w:t>
      </w:r>
      <w:proofErr w:type="spellEnd"/>
      <w:r w:rsidRPr="00840869">
        <w:rPr>
          <w:sz w:val="28"/>
          <w:szCs w:val="28"/>
          <w:lang w:val="uk-UA"/>
        </w:rPr>
        <w:t xml:space="preserve">., по </w:t>
      </w:r>
      <w:proofErr w:type="spellStart"/>
      <w:r w:rsidRPr="00840869">
        <w:rPr>
          <w:sz w:val="28"/>
          <w:szCs w:val="28"/>
          <w:lang w:val="uk-UA"/>
        </w:rPr>
        <w:t>Зачепилівській</w:t>
      </w:r>
      <w:proofErr w:type="spellEnd"/>
      <w:r w:rsidRPr="00840869">
        <w:rPr>
          <w:sz w:val="28"/>
          <w:szCs w:val="28"/>
          <w:lang w:val="uk-UA"/>
        </w:rPr>
        <w:t xml:space="preserve"> ТГ – 360 </w:t>
      </w:r>
      <w:proofErr w:type="spellStart"/>
      <w:r w:rsidRPr="00840869">
        <w:rPr>
          <w:sz w:val="28"/>
          <w:szCs w:val="28"/>
          <w:lang w:val="uk-UA"/>
        </w:rPr>
        <w:t>чол</w:t>
      </w:r>
      <w:proofErr w:type="spellEnd"/>
      <w:r w:rsidRPr="00840869">
        <w:rPr>
          <w:sz w:val="28"/>
          <w:szCs w:val="28"/>
          <w:lang w:val="uk-UA"/>
        </w:rPr>
        <w:t xml:space="preserve">., по </w:t>
      </w:r>
      <w:proofErr w:type="spellStart"/>
      <w:r w:rsidRPr="00840869">
        <w:rPr>
          <w:sz w:val="28"/>
          <w:szCs w:val="28"/>
          <w:lang w:val="uk-UA"/>
        </w:rPr>
        <w:t>Сахновщинській</w:t>
      </w:r>
      <w:proofErr w:type="spellEnd"/>
      <w:r w:rsidRPr="00840869">
        <w:rPr>
          <w:sz w:val="28"/>
          <w:szCs w:val="28"/>
          <w:lang w:val="uk-UA"/>
        </w:rPr>
        <w:t xml:space="preserve"> ТГ – 482 </w:t>
      </w:r>
      <w:proofErr w:type="spellStart"/>
      <w:r w:rsidRPr="00840869">
        <w:rPr>
          <w:sz w:val="28"/>
          <w:szCs w:val="28"/>
          <w:lang w:val="uk-UA"/>
        </w:rPr>
        <w:t>чол</w:t>
      </w:r>
      <w:proofErr w:type="spellEnd"/>
      <w:r w:rsidRPr="00840869">
        <w:rPr>
          <w:sz w:val="28"/>
          <w:szCs w:val="28"/>
          <w:lang w:val="uk-UA"/>
        </w:rPr>
        <w:t xml:space="preserve">.,  по </w:t>
      </w:r>
      <w:proofErr w:type="spellStart"/>
      <w:r w:rsidRPr="00840869">
        <w:rPr>
          <w:sz w:val="28"/>
          <w:szCs w:val="28"/>
          <w:lang w:val="uk-UA"/>
        </w:rPr>
        <w:t>Старовірівській</w:t>
      </w:r>
      <w:proofErr w:type="spellEnd"/>
      <w:r w:rsidRPr="00840869">
        <w:rPr>
          <w:sz w:val="28"/>
          <w:szCs w:val="28"/>
          <w:lang w:val="uk-UA"/>
        </w:rPr>
        <w:t xml:space="preserve"> ТГ – 282 </w:t>
      </w:r>
      <w:proofErr w:type="spellStart"/>
      <w:r w:rsidRPr="00840869">
        <w:rPr>
          <w:sz w:val="28"/>
          <w:szCs w:val="28"/>
          <w:lang w:val="uk-UA"/>
        </w:rPr>
        <w:t>чол</w:t>
      </w:r>
      <w:proofErr w:type="spellEnd"/>
      <w:r w:rsidRPr="00840869">
        <w:rPr>
          <w:sz w:val="28"/>
          <w:szCs w:val="28"/>
          <w:lang w:val="uk-UA"/>
        </w:rPr>
        <w:t>.</w:t>
      </w:r>
    </w:p>
    <w:p w14:paraId="451B8D92" w14:textId="77777777" w:rsidR="00840869" w:rsidRPr="00840869" w:rsidRDefault="00840869" w:rsidP="00840869">
      <w:pPr>
        <w:ind w:firstLine="709"/>
        <w:jc w:val="both"/>
        <w:rPr>
          <w:sz w:val="28"/>
          <w:szCs w:val="28"/>
          <w:lang w:val="uk-UA"/>
        </w:rPr>
      </w:pPr>
      <w:r w:rsidRPr="00840869">
        <w:rPr>
          <w:sz w:val="28"/>
          <w:szCs w:val="28"/>
          <w:lang w:val="uk-UA"/>
        </w:rPr>
        <w:t>Перелік видів суспільно корисних робіт включає: забезпечення роботи пунктів незламності, ліквідація стихійних сміттєзвалищ та облаштування полігонів твердих побутових відходів, 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догляд за громадянами у комунальних закладах охорони здоров’я та соціальної сфери.</w:t>
      </w:r>
    </w:p>
    <w:p w14:paraId="4D130483" w14:textId="77777777" w:rsidR="00840869" w:rsidRPr="00840869" w:rsidRDefault="00840869" w:rsidP="00840869">
      <w:pPr>
        <w:ind w:firstLine="709"/>
        <w:jc w:val="both"/>
        <w:rPr>
          <w:sz w:val="28"/>
          <w:szCs w:val="28"/>
          <w:lang w:val="uk-UA"/>
        </w:rPr>
      </w:pPr>
      <w:r w:rsidRPr="00840869">
        <w:rPr>
          <w:sz w:val="28"/>
          <w:szCs w:val="28"/>
          <w:lang w:val="uk-UA"/>
        </w:rPr>
        <w:t>До замовників суспільно корисних робіт включені комунальні підприємства громад, заклади охорони здоров’я та центри надання соціальних послуг.</w:t>
      </w:r>
    </w:p>
    <w:p w14:paraId="6DA0FF29" w14:textId="77777777" w:rsidR="00840869" w:rsidRPr="00840869" w:rsidRDefault="00840869" w:rsidP="00840869">
      <w:pPr>
        <w:ind w:firstLine="709"/>
        <w:jc w:val="both"/>
        <w:rPr>
          <w:sz w:val="28"/>
          <w:szCs w:val="28"/>
          <w:lang w:val="uk-UA"/>
        </w:rPr>
      </w:pPr>
      <w:r w:rsidRPr="00840869">
        <w:rPr>
          <w:sz w:val="28"/>
          <w:szCs w:val="28"/>
          <w:lang w:val="uk-UA"/>
        </w:rPr>
        <w:t xml:space="preserve">Протягом 2023 року організовані суспільно корисні роботи по всіх територіальних громадах району за такими видами робіт: </w:t>
      </w:r>
    </w:p>
    <w:p w14:paraId="5469C579" w14:textId="77777777" w:rsidR="00840869" w:rsidRPr="00840869" w:rsidRDefault="00840869" w:rsidP="00840869">
      <w:pPr>
        <w:ind w:firstLine="709"/>
        <w:jc w:val="both"/>
        <w:rPr>
          <w:sz w:val="28"/>
          <w:szCs w:val="28"/>
          <w:lang w:val="uk-UA"/>
        </w:rPr>
      </w:pPr>
      <w:r w:rsidRPr="00840869">
        <w:rPr>
          <w:sz w:val="28"/>
          <w:szCs w:val="28"/>
          <w:lang w:val="uk-UA"/>
        </w:rPr>
        <w:t xml:space="preserve">забезпечення роботи пунктів незламності (Красноградська ТГ); </w:t>
      </w:r>
    </w:p>
    <w:p w14:paraId="78C99D47" w14:textId="77777777" w:rsidR="00840869" w:rsidRPr="00840869" w:rsidRDefault="00840869" w:rsidP="00840869">
      <w:pPr>
        <w:ind w:firstLine="709"/>
        <w:jc w:val="both"/>
        <w:rPr>
          <w:sz w:val="28"/>
          <w:szCs w:val="28"/>
          <w:lang w:val="uk-UA"/>
        </w:rPr>
      </w:pPr>
      <w:r w:rsidRPr="00840869">
        <w:rPr>
          <w:sz w:val="28"/>
          <w:szCs w:val="28"/>
          <w:lang w:val="uk-UA"/>
        </w:rPr>
        <w:t xml:space="preserve">заготівля дров для опалювального сезону (Красноградська ТГ, </w:t>
      </w:r>
      <w:proofErr w:type="spellStart"/>
      <w:r w:rsidRPr="00840869">
        <w:rPr>
          <w:sz w:val="28"/>
          <w:szCs w:val="28"/>
          <w:lang w:val="uk-UA"/>
        </w:rPr>
        <w:t>Сахновщинська</w:t>
      </w:r>
      <w:proofErr w:type="spellEnd"/>
      <w:r w:rsidRPr="00840869">
        <w:rPr>
          <w:sz w:val="28"/>
          <w:szCs w:val="28"/>
          <w:lang w:val="uk-UA"/>
        </w:rPr>
        <w:t xml:space="preserve"> ТГ та </w:t>
      </w:r>
      <w:proofErr w:type="spellStart"/>
      <w:r w:rsidRPr="00840869">
        <w:rPr>
          <w:sz w:val="28"/>
          <w:szCs w:val="28"/>
          <w:lang w:val="uk-UA"/>
        </w:rPr>
        <w:t>Кегичівська</w:t>
      </w:r>
      <w:proofErr w:type="spellEnd"/>
      <w:r w:rsidRPr="00840869">
        <w:rPr>
          <w:sz w:val="28"/>
          <w:szCs w:val="28"/>
          <w:lang w:val="uk-UA"/>
        </w:rPr>
        <w:t xml:space="preserve"> ТГ);</w:t>
      </w:r>
    </w:p>
    <w:p w14:paraId="69A3A354" w14:textId="77777777" w:rsidR="00840869" w:rsidRPr="00840869" w:rsidRDefault="00840869" w:rsidP="00840869">
      <w:pPr>
        <w:ind w:firstLine="709"/>
        <w:jc w:val="both"/>
        <w:rPr>
          <w:sz w:val="28"/>
          <w:szCs w:val="28"/>
          <w:lang w:val="uk-UA"/>
        </w:rPr>
      </w:pPr>
      <w:r w:rsidRPr="00840869">
        <w:rPr>
          <w:sz w:val="28"/>
          <w:szCs w:val="28"/>
          <w:lang w:val="uk-UA"/>
        </w:rPr>
        <w:t>ремонтно - відновлювальні роботи, насамперед роботи, що виконуються на об’єктах забезпечення життєдіяльності (</w:t>
      </w:r>
      <w:proofErr w:type="spellStart"/>
      <w:r w:rsidRPr="00840869">
        <w:rPr>
          <w:sz w:val="28"/>
          <w:szCs w:val="28"/>
          <w:lang w:val="uk-UA"/>
        </w:rPr>
        <w:t>Кегичівська</w:t>
      </w:r>
      <w:proofErr w:type="spellEnd"/>
      <w:r w:rsidRPr="00840869">
        <w:rPr>
          <w:sz w:val="28"/>
          <w:szCs w:val="28"/>
          <w:lang w:val="uk-UA"/>
        </w:rPr>
        <w:t xml:space="preserve"> ТГ);</w:t>
      </w:r>
    </w:p>
    <w:p w14:paraId="45BDB524" w14:textId="77777777" w:rsidR="00840869" w:rsidRPr="00840869" w:rsidRDefault="00840869" w:rsidP="00840869">
      <w:pPr>
        <w:ind w:firstLine="709"/>
        <w:jc w:val="both"/>
        <w:rPr>
          <w:sz w:val="28"/>
          <w:szCs w:val="28"/>
          <w:lang w:val="uk-UA"/>
        </w:rPr>
      </w:pPr>
      <w:r w:rsidRPr="00840869">
        <w:rPr>
          <w:sz w:val="28"/>
          <w:szCs w:val="28"/>
          <w:lang w:val="uk-UA"/>
        </w:rPr>
        <w:t xml:space="preserve">ліквідація стихійних сміттєзвалищ та облаштування полігонів твердих побутових відходів (Красноградська ТГ та </w:t>
      </w:r>
      <w:proofErr w:type="spellStart"/>
      <w:r w:rsidRPr="00840869">
        <w:rPr>
          <w:sz w:val="28"/>
          <w:szCs w:val="28"/>
          <w:lang w:val="uk-UA"/>
        </w:rPr>
        <w:t>Наталинська</w:t>
      </w:r>
      <w:proofErr w:type="spellEnd"/>
      <w:r w:rsidRPr="00840869">
        <w:rPr>
          <w:sz w:val="28"/>
          <w:szCs w:val="28"/>
          <w:lang w:val="uk-UA"/>
        </w:rPr>
        <w:t xml:space="preserve"> ТГ);</w:t>
      </w:r>
    </w:p>
    <w:p w14:paraId="19DB07F0" w14:textId="77777777" w:rsidR="00840869" w:rsidRPr="00840869" w:rsidRDefault="00840869" w:rsidP="00840869">
      <w:pPr>
        <w:ind w:firstLine="709"/>
        <w:jc w:val="both"/>
        <w:rPr>
          <w:sz w:val="28"/>
          <w:szCs w:val="28"/>
          <w:lang w:val="uk-UA"/>
        </w:rPr>
      </w:pPr>
      <w:r w:rsidRPr="00840869">
        <w:rPr>
          <w:sz w:val="28"/>
          <w:szCs w:val="28"/>
          <w:lang w:val="uk-UA"/>
        </w:rPr>
        <w:t xml:space="preserve">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(Красноградська ТГ та </w:t>
      </w:r>
      <w:proofErr w:type="spellStart"/>
      <w:r w:rsidRPr="00840869">
        <w:rPr>
          <w:sz w:val="28"/>
          <w:szCs w:val="28"/>
          <w:lang w:val="uk-UA"/>
        </w:rPr>
        <w:t>Кегичівська</w:t>
      </w:r>
      <w:proofErr w:type="spellEnd"/>
      <w:r w:rsidRPr="00840869">
        <w:rPr>
          <w:sz w:val="28"/>
          <w:szCs w:val="28"/>
          <w:lang w:val="uk-UA"/>
        </w:rPr>
        <w:t xml:space="preserve"> ТГ);</w:t>
      </w:r>
    </w:p>
    <w:p w14:paraId="02CC3E36" w14:textId="77777777" w:rsidR="00840869" w:rsidRPr="00840869" w:rsidRDefault="00840869" w:rsidP="00840869">
      <w:pPr>
        <w:ind w:firstLine="709"/>
        <w:jc w:val="both"/>
        <w:rPr>
          <w:sz w:val="28"/>
          <w:szCs w:val="28"/>
          <w:lang w:val="uk-UA"/>
        </w:rPr>
      </w:pPr>
      <w:r w:rsidRPr="00840869">
        <w:rPr>
          <w:sz w:val="28"/>
          <w:szCs w:val="28"/>
          <w:lang w:val="uk-UA"/>
        </w:rPr>
        <w:lastRenderedPageBreak/>
        <w:t>організація забезпечення життєдіяльності громадян, що постраждали внаслідок бойових дій (</w:t>
      </w:r>
      <w:proofErr w:type="spellStart"/>
      <w:r w:rsidRPr="00840869">
        <w:rPr>
          <w:sz w:val="28"/>
          <w:szCs w:val="28"/>
          <w:lang w:val="uk-UA"/>
        </w:rPr>
        <w:t>Наталинська</w:t>
      </w:r>
      <w:proofErr w:type="spellEnd"/>
      <w:r w:rsidRPr="00840869">
        <w:rPr>
          <w:sz w:val="28"/>
          <w:szCs w:val="28"/>
          <w:lang w:val="uk-UA"/>
        </w:rPr>
        <w:t xml:space="preserve"> ТГ); </w:t>
      </w:r>
    </w:p>
    <w:p w14:paraId="707B3DAF" w14:textId="77777777" w:rsidR="00840869" w:rsidRPr="00840869" w:rsidRDefault="00840869" w:rsidP="00840869">
      <w:pPr>
        <w:ind w:firstLine="709"/>
        <w:jc w:val="both"/>
        <w:rPr>
          <w:sz w:val="28"/>
          <w:szCs w:val="28"/>
          <w:lang w:val="uk-UA"/>
        </w:rPr>
      </w:pPr>
      <w:r w:rsidRPr="00840869">
        <w:rPr>
          <w:sz w:val="28"/>
          <w:szCs w:val="28"/>
          <w:lang w:val="uk-UA"/>
        </w:rPr>
        <w:t xml:space="preserve">упорядкування, відновлення та благоустрій прибережних смуг, природних джерел та водоймищ, </w:t>
      </w:r>
      <w:proofErr w:type="spellStart"/>
      <w:r w:rsidRPr="00840869">
        <w:rPr>
          <w:sz w:val="28"/>
          <w:szCs w:val="28"/>
          <w:lang w:val="uk-UA"/>
        </w:rPr>
        <w:t>русел</w:t>
      </w:r>
      <w:proofErr w:type="spellEnd"/>
      <w:r w:rsidRPr="00840869">
        <w:rPr>
          <w:sz w:val="28"/>
          <w:szCs w:val="28"/>
          <w:lang w:val="uk-UA"/>
        </w:rPr>
        <w:t xml:space="preserve"> річок, укріплення дамб, мостових споруд (Красноградська ТГ).</w:t>
      </w:r>
    </w:p>
    <w:p w14:paraId="1930E60B" w14:textId="77777777" w:rsidR="00840869" w:rsidRPr="00840869" w:rsidRDefault="00840869" w:rsidP="00840869">
      <w:pPr>
        <w:ind w:firstLine="708"/>
        <w:jc w:val="both"/>
        <w:rPr>
          <w:sz w:val="28"/>
          <w:szCs w:val="28"/>
          <w:lang w:val="uk-UA"/>
        </w:rPr>
      </w:pPr>
      <w:r w:rsidRPr="003111DE">
        <w:rPr>
          <w:b/>
          <w:sz w:val="28"/>
          <w:szCs w:val="28"/>
          <w:lang w:val="uk-UA"/>
        </w:rPr>
        <w:t>Промисловість.</w:t>
      </w:r>
      <w:r w:rsidRPr="003111DE">
        <w:rPr>
          <w:sz w:val="32"/>
          <w:szCs w:val="28"/>
          <w:lang w:val="uk-UA"/>
        </w:rPr>
        <w:t xml:space="preserve"> </w:t>
      </w:r>
      <w:r w:rsidRPr="00840869">
        <w:rPr>
          <w:sz w:val="28"/>
          <w:szCs w:val="28"/>
          <w:lang w:val="uk-UA"/>
        </w:rPr>
        <w:t xml:space="preserve">З початку повномасштабного вторгнення </w:t>
      </w:r>
      <w:proofErr w:type="spellStart"/>
      <w:r w:rsidRPr="00840869">
        <w:rPr>
          <w:sz w:val="28"/>
          <w:szCs w:val="28"/>
          <w:lang w:val="uk-UA"/>
        </w:rPr>
        <w:t>рф</w:t>
      </w:r>
      <w:proofErr w:type="spellEnd"/>
      <w:r w:rsidRPr="00840869">
        <w:rPr>
          <w:sz w:val="28"/>
          <w:szCs w:val="28"/>
          <w:lang w:val="uk-UA"/>
        </w:rPr>
        <w:t xml:space="preserve"> більша частина промисловості району зазнала критичного падіння обсягів виробництва з причин безпекової ситуації, труднощів із логістикою та браком обігових коштів. </w:t>
      </w:r>
    </w:p>
    <w:p w14:paraId="03F5E4DA" w14:textId="77777777" w:rsidR="00840869" w:rsidRPr="00840869" w:rsidRDefault="00840869" w:rsidP="00840869">
      <w:pPr>
        <w:ind w:firstLine="708"/>
        <w:jc w:val="both"/>
        <w:rPr>
          <w:sz w:val="28"/>
          <w:szCs w:val="28"/>
          <w:lang w:val="uk-UA"/>
        </w:rPr>
      </w:pPr>
      <w:r w:rsidRPr="00840869">
        <w:rPr>
          <w:sz w:val="28"/>
          <w:szCs w:val="28"/>
          <w:lang w:val="uk-UA"/>
        </w:rPr>
        <w:t>Разом з тим, протягом 2023 року економічна ситуація району почала стабілізуватися. Зафіксовано поступове збільшення обсягів промислового виробництва. Навіть, попри, знаходження суб’єктів господарювання близько до зони наближених бойових дій, деякі промислові підприємства району не перенесли свій бізнес у більш безпечні регіони України, а вирішили залишатись у районі і надалі працювати.</w:t>
      </w:r>
    </w:p>
    <w:p w14:paraId="0B594329" w14:textId="77777777" w:rsidR="00840869" w:rsidRPr="00840869" w:rsidRDefault="00840869" w:rsidP="00840869">
      <w:pPr>
        <w:ind w:firstLine="708"/>
        <w:jc w:val="both"/>
        <w:rPr>
          <w:sz w:val="28"/>
          <w:szCs w:val="28"/>
          <w:lang w:val="uk-UA"/>
        </w:rPr>
      </w:pPr>
      <w:r w:rsidRPr="00840869">
        <w:rPr>
          <w:sz w:val="28"/>
          <w:szCs w:val="28"/>
          <w:lang w:val="uk-UA"/>
        </w:rPr>
        <w:t>Позитивна динаміка зберігалася протягом 2023 року так основне коло 19 промислових підприємств району продовжує працювати, адаптувавшись до нових умов діяльності.</w:t>
      </w:r>
    </w:p>
    <w:p w14:paraId="7A7225B4" w14:textId="77777777" w:rsidR="00840869" w:rsidRPr="00840869" w:rsidRDefault="00840869" w:rsidP="00840869">
      <w:pPr>
        <w:ind w:firstLine="708"/>
        <w:jc w:val="both"/>
        <w:rPr>
          <w:sz w:val="28"/>
          <w:szCs w:val="28"/>
          <w:highlight w:val="yellow"/>
          <w:lang w:val="uk-UA"/>
        </w:rPr>
      </w:pPr>
      <w:r w:rsidRPr="00840869">
        <w:rPr>
          <w:sz w:val="28"/>
          <w:szCs w:val="28"/>
          <w:lang w:val="uk-UA"/>
        </w:rPr>
        <w:t xml:space="preserve">Об’єм реалізації промислової продукції в районі складає близько 1% від загального обсягу реалізації по Харківській області, невисокий показник пояснюється тим, що наш район є сільськогосподарський і пріоритетним напрямком в реальному секторі економіки </w:t>
      </w:r>
      <w:proofErr w:type="spellStart"/>
      <w:r w:rsidRPr="00840869">
        <w:rPr>
          <w:sz w:val="28"/>
          <w:szCs w:val="28"/>
          <w:lang w:val="uk-UA"/>
        </w:rPr>
        <w:t>Красноградщини</w:t>
      </w:r>
      <w:proofErr w:type="spellEnd"/>
      <w:r w:rsidRPr="00840869">
        <w:rPr>
          <w:sz w:val="28"/>
          <w:szCs w:val="28"/>
          <w:lang w:val="uk-UA"/>
        </w:rPr>
        <w:t xml:space="preserve"> є виробництво агропромислової продукції.</w:t>
      </w:r>
    </w:p>
    <w:p w14:paraId="081D51DF" w14:textId="77777777" w:rsidR="00840869" w:rsidRPr="00840869" w:rsidRDefault="00840869" w:rsidP="00840869">
      <w:pPr>
        <w:ind w:firstLine="708"/>
        <w:jc w:val="both"/>
        <w:rPr>
          <w:sz w:val="28"/>
          <w:szCs w:val="28"/>
          <w:lang w:val="uk-UA"/>
        </w:rPr>
      </w:pPr>
      <w:r w:rsidRPr="00840869">
        <w:rPr>
          <w:sz w:val="28"/>
          <w:szCs w:val="28"/>
          <w:lang w:val="uk-UA"/>
        </w:rPr>
        <w:t xml:space="preserve">Забезпечено безперебійну роботу усіх філій АТ «Укргазвидобування», що знаходяться на території району. Видобуток газу на території району здійснено за рік із значним перевищенням плану. Більш того, газовики навіть запустили декілька нових свердловин, що дає стабільне забезпечення енергетичної незалежності України. </w:t>
      </w:r>
    </w:p>
    <w:p w14:paraId="67DA85A4" w14:textId="77777777" w:rsidR="00840869" w:rsidRPr="00840869" w:rsidRDefault="00840869" w:rsidP="00840869">
      <w:pPr>
        <w:ind w:firstLine="708"/>
        <w:jc w:val="both"/>
        <w:rPr>
          <w:sz w:val="28"/>
          <w:szCs w:val="28"/>
          <w:lang w:val="uk-UA"/>
        </w:rPr>
      </w:pPr>
    </w:p>
    <w:p w14:paraId="73791480" w14:textId="071457A8" w:rsidR="003111DE" w:rsidRDefault="00840869" w:rsidP="003111DE">
      <w:pPr>
        <w:ind w:firstLine="708"/>
        <w:jc w:val="center"/>
        <w:rPr>
          <w:rFonts w:ascii="Franklin Gothic Demi Cond" w:hAnsi="Franklin Gothic Demi Cond"/>
          <w:b/>
          <w:iCs/>
          <w:sz w:val="32"/>
          <w:szCs w:val="32"/>
          <w:lang w:val="uk-UA"/>
        </w:rPr>
      </w:pPr>
      <w:r w:rsidRPr="003111DE">
        <w:rPr>
          <w:b/>
          <w:iCs/>
          <w:sz w:val="28"/>
          <w:szCs w:val="28"/>
          <w:lang w:val="uk-UA"/>
        </w:rPr>
        <w:t>Пасажирські перевезення, зв’язок та дорожнє господарство.</w:t>
      </w:r>
    </w:p>
    <w:p w14:paraId="4545D62B" w14:textId="1E59BB74" w:rsidR="00840869" w:rsidRPr="00840869" w:rsidRDefault="00840869" w:rsidP="003111DE">
      <w:pPr>
        <w:ind w:firstLine="708"/>
        <w:jc w:val="both"/>
        <w:rPr>
          <w:sz w:val="28"/>
          <w:szCs w:val="28"/>
          <w:lang w:val="uk-UA"/>
        </w:rPr>
      </w:pPr>
      <w:r w:rsidRPr="00840869">
        <w:rPr>
          <w:sz w:val="28"/>
          <w:szCs w:val="28"/>
          <w:lang w:val="uk-UA"/>
        </w:rPr>
        <w:t>Транспорт і зв’язок – це найважливіші складові виробничої та соціальної інфраструктури району. У галузі пасажирських перевезень головним завданням вважається оптимізація існуючої транспортної мережі, приведення обсягів роботи пасажирського автомобільного транспорту у відповідність до потреб населення.</w:t>
      </w:r>
    </w:p>
    <w:p w14:paraId="2336178C" w14:textId="77777777" w:rsidR="00840869" w:rsidRPr="00840869" w:rsidRDefault="00840869" w:rsidP="00840869">
      <w:pPr>
        <w:ind w:firstLine="708"/>
        <w:jc w:val="both"/>
        <w:rPr>
          <w:sz w:val="28"/>
          <w:szCs w:val="28"/>
          <w:lang w:val="uk-UA"/>
        </w:rPr>
      </w:pPr>
      <w:r w:rsidRPr="00840869">
        <w:rPr>
          <w:sz w:val="28"/>
          <w:szCs w:val="28"/>
          <w:lang w:val="uk-UA"/>
        </w:rPr>
        <w:t>Згідно Закону України «Про автомобільний транспорт» на території Красноградського району автомобільні пасажирські перевезення здійснюють       5 підприємств-перевізників на 2 міських та 33 маршрутах загального користування в межах громад та маршрутах, що забезпечують сполучення центру громад з м. Красноград (через Красноград на Харків).</w:t>
      </w:r>
    </w:p>
    <w:p w14:paraId="6D322D39" w14:textId="77777777" w:rsidR="00840869" w:rsidRPr="00840869" w:rsidRDefault="00840869" w:rsidP="00840869">
      <w:pPr>
        <w:ind w:firstLine="708"/>
        <w:jc w:val="both"/>
        <w:rPr>
          <w:sz w:val="28"/>
          <w:szCs w:val="28"/>
          <w:lang w:val="uk-UA"/>
        </w:rPr>
      </w:pPr>
      <w:r w:rsidRPr="00840869">
        <w:rPr>
          <w:sz w:val="28"/>
          <w:szCs w:val="28"/>
          <w:lang w:val="uk-UA"/>
        </w:rPr>
        <w:t xml:space="preserve">Також для задоволення попиту населення в перевезенні міжміським залізничним транспортом працює чотири напрямки: Красноград-Полтава, Красноград-Дніпро, Красноград-Харків, Красноград-Лозова. </w:t>
      </w:r>
    </w:p>
    <w:p w14:paraId="38FDDBF8" w14:textId="77777777" w:rsidR="00840869" w:rsidRPr="00840869" w:rsidRDefault="00840869" w:rsidP="00840869">
      <w:pPr>
        <w:ind w:firstLine="708"/>
        <w:jc w:val="both"/>
        <w:rPr>
          <w:sz w:val="28"/>
          <w:szCs w:val="28"/>
          <w:lang w:val="uk-UA"/>
        </w:rPr>
      </w:pPr>
      <w:r w:rsidRPr="00840869">
        <w:rPr>
          <w:sz w:val="28"/>
          <w:szCs w:val="28"/>
          <w:lang w:val="uk-UA"/>
        </w:rPr>
        <w:t>З 15 вересня 2023 року  призначено два приміських поїзди Красноград – Кегичівка – Красноград.</w:t>
      </w:r>
    </w:p>
    <w:p w14:paraId="7DEC8119" w14:textId="77777777" w:rsidR="00840869" w:rsidRPr="00840869" w:rsidRDefault="00840869" w:rsidP="00840869">
      <w:pPr>
        <w:ind w:firstLine="708"/>
        <w:jc w:val="both"/>
        <w:rPr>
          <w:sz w:val="28"/>
          <w:szCs w:val="28"/>
          <w:lang w:val="uk-UA"/>
        </w:rPr>
      </w:pPr>
      <w:r w:rsidRPr="00840869">
        <w:rPr>
          <w:sz w:val="28"/>
          <w:szCs w:val="28"/>
          <w:lang w:val="uk-UA"/>
        </w:rPr>
        <w:lastRenderedPageBreak/>
        <w:t xml:space="preserve">Виникали потреби по відкриттю додаткових автобусних маршрутів, так за пропозицією органу місцевого самоврядування Красноградська районна військова адміністрація, відповідно до статті 7 Закону України «Про автомобільний транспорт» та з метою покращення перевезення населення району, звернулася до Управління транспорту Харківської обласної військової адміністрації в сприянні відкриття автобусного маршруту «Красноград-Вільне». На даний час маршрут успішно працює. </w:t>
      </w:r>
    </w:p>
    <w:p w14:paraId="22E8EB8D" w14:textId="77777777" w:rsidR="00840869" w:rsidRPr="00840869" w:rsidRDefault="00840869" w:rsidP="00840869">
      <w:pPr>
        <w:ind w:firstLine="708"/>
        <w:jc w:val="both"/>
        <w:rPr>
          <w:sz w:val="28"/>
          <w:szCs w:val="28"/>
          <w:lang w:val="uk-UA"/>
        </w:rPr>
      </w:pPr>
      <w:r w:rsidRPr="003111DE">
        <w:rPr>
          <w:b/>
          <w:sz w:val="28"/>
          <w:szCs w:val="28"/>
          <w:lang w:val="uk-UA"/>
        </w:rPr>
        <w:t>Дорожнє господарство.</w:t>
      </w:r>
      <w:r w:rsidRPr="003111DE">
        <w:rPr>
          <w:sz w:val="32"/>
          <w:szCs w:val="28"/>
          <w:lang w:val="uk-UA"/>
        </w:rPr>
        <w:t xml:space="preserve"> </w:t>
      </w:r>
      <w:r w:rsidRPr="00840869">
        <w:rPr>
          <w:sz w:val="28"/>
          <w:szCs w:val="28"/>
          <w:lang w:val="uk-UA"/>
        </w:rPr>
        <w:t>У звітному періоді 2023 року за рахунок бюджетів територіальних громад забезпечувалося пільгове перевезення громадян на міських та приміських маршрутах, шляхом відшкодування витрат підприємству-перевізнику.</w:t>
      </w:r>
    </w:p>
    <w:p w14:paraId="5CA14215" w14:textId="77777777" w:rsidR="00840869" w:rsidRPr="00840869" w:rsidRDefault="00840869" w:rsidP="00840869">
      <w:pPr>
        <w:ind w:firstLine="708"/>
        <w:jc w:val="both"/>
        <w:rPr>
          <w:sz w:val="28"/>
          <w:szCs w:val="28"/>
          <w:lang w:val="uk-UA"/>
        </w:rPr>
      </w:pPr>
      <w:r w:rsidRPr="00840869">
        <w:rPr>
          <w:sz w:val="28"/>
          <w:szCs w:val="28"/>
          <w:lang w:val="uk-UA"/>
        </w:rPr>
        <w:t xml:space="preserve">З метою ремонту та утримання автомобільних доріг місцевого значення станом на 01 січня 2024 року на території району здійснено капітальний та поточний ремонт вулиць і доріг загальною площею 54,6 </w:t>
      </w:r>
      <w:proofErr w:type="spellStart"/>
      <w:r w:rsidRPr="00840869">
        <w:rPr>
          <w:sz w:val="28"/>
          <w:szCs w:val="28"/>
          <w:lang w:val="uk-UA"/>
        </w:rPr>
        <w:t>тис.кв.м</w:t>
      </w:r>
      <w:proofErr w:type="spellEnd"/>
      <w:r w:rsidRPr="00840869">
        <w:rPr>
          <w:sz w:val="28"/>
          <w:szCs w:val="28"/>
          <w:lang w:val="uk-UA"/>
        </w:rPr>
        <w:t xml:space="preserve">. на загальну суму 121,6 млн. грн. (в тому числі площа поточного ремонту склала 46,4 </w:t>
      </w:r>
      <w:proofErr w:type="spellStart"/>
      <w:r w:rsidRPr="00840869">
        <w:rPr>
          <w:sz w:val="28"/>
          <w:szCs w:val="28"/>
          <w:lang w:val="uk-UA"/>
        </w:rPr>
        <w:t>тис.кв.м</w:t>
      </w:r>
      <w:proofErr w:type="spellEnd"/>
      <w:r w:rsidRPr="00840869">
        <w:rPr>
          <w:sz w:val="28"/>
          <w:szCs w:val="28"/>
          <w:lang w:val="uk-UA"/>
        </w:rPr>
        <w:t xml:space="preserve">.  на суму 92,3 </w:t>
      </w:r>
      <w:proofErr w:type="spellStart"/>
      <w:r w:rsidRPr="00840869">
        <w:rPr>
          <w:sz w:val="28"/>
          <w:szCs w:val="28"/>
          <w:lang w:val="uk-UA"/>
        </w:rPr>
        <w:t>млн.грн</w:t>
      </w:r>
      <w:proofErr w:type="spellEnd"/>
      <w:r w:rsidRPr="00840869">
        <w:rPr>
          <w:sz w:val="28"/>
          <w:szCs w:val="28"/>
          <w:lang w:val="uk-UA"/>
        </w:rPr>
        <w:t xml:space="preserve">. та капітального ремонту – 8,2 </w:t>
      </w:r>
      <w:proofErr w:type="spellStart"/>
      <w:r w:rsidRPr="00840869">
        <w:rPr>
          <w:sz w:val="28"/>
          <w:szCs w:val="28"/>
          <w:lang w:val="uk-UA"/>
        </w:rPr>
        <w:t>тис.кв.м</w:t>
      </w:r>
      <w:proofErr w:type="spellEnd"/>
      <w:r w:rsidRPr="00840869">
        <w:rPr>
          <w:sz w:val="28"/>
          <w:szCs w:val="28"/>
          <w:lang w:val="uk-UA"/>
        </w:rPr>
        <w:t>. відповідно на 29,3 млн. грн).</w:t>
      </w:r>
    </w:p>
    <w:p w14:paraId="317112DF" w14:textId="77777777" w:rsidR="00840869" w:rsidRPr="00840869" w:rsidRDefault="00840869" w:rsidP="00840869">
      <w:pPr>
        <w:ind w:firstLine="708"/>
        <w:jc w:val="both"/>
        <w:rPr>
          <w:sz w:val="28"/>
          <w:szCs w:val="28"/>
          <w:lang w:val="uk-UA"/>
        </w:rPr>
      </w:pPr>
      <w:r w:rsidRPr="00840869">
        <w:rPr>
          <w:sz w:val="28"/>
          <w:szCs w:val="28"/>
          <w:lang w:val="uk-UA"/>
        </w:rPr>
        <w:t xml:space="preserve">У рамках Програми ремонту та утримання автомобільних доріг загального користування державного значення у межах території </w:t>
      </w:r>
      <w:proofErr w:type="spellStart"/>
      <w:r w:rsidRPr="00840869">
        <w:rPr>
          <w:sz w:val="28"/>
          <w:szCs w:val="28"/>
          <w:lang w:val="uk-UA"/>
        </w:rPr>
        <w:t>Кегичівської</w:t>
      </w:r>
      <w:proofErr w:type="spellEnd"/>
      <w:r w:rsidRPr="00840869">
        <w:rPr>
          <w:sz w:val="28"/>
          <w:szCs w:val="28"/>
          <w:lang w:val="uk-UA"/>
        </w:rPr>
        <w:t xml:space="preserve"> та </w:t>
      </w:r>
      <w:proofErr w:type="spellStart"/>
      <w:r w:rsidRPr="00840869">
        <w:rPr>
          <w:sz w:val="28"/>
          <w:szCs w:val="28"/>
          <w:lang w:val="uk-UA"/>
        </w:rPr>
        <w:t>Сахновщинської</w:t>
      </w:r>
      <w:proofErr w:type="spellEnd"/>
      <w:r w:rsidRPr="00840869">
        <w:rPr>
          <w:sz w:val="28"/>
          <w:szCs w:val="28"/>
          <w:lang w:val="uk-UA"/>
        </w:rPr>
        <w:t xml:space="preserve"> селищних рад із відповідних бюджетів було спрямовано             3,5 </w:t>
      </w:r>
      <w:proofErr w:type="spellStart"/>
      <w:r w:rsidRPr="00840869">
        <w:rPr>
          <w:sz w:val="28"/>
          <w:szCs w:val="28"/>
          <w:lang w:val="uk-UA"/>
        </w:rPr>
        <w:t>млн.грн</w:t>
      </w:r>
      <w:proofErr w:type="spellEnd"/>
      <w:r w:rsidRPr="00840869">
        <w:rPr>
          <w:sz w:val="28"/>
          <w:szCs w:val="28"/>
          <w:lang w:val="uk-UA"/>
        </w:rPr>
        <w:t>. співфінансування з «Службою відновлення та розвитку інфраструктури у Харківській області».</w:t>
      </w:r>
    </w:p>
    <w:p w14:paraId="59EDB66C" w14:textId="77777777" w:rsidR="00840869" w:rsidRPr="00840869" w:rsidRDefault="00840869" w:rsidP="00840869">
      <w:pPr>
        <w:ind w:firstLine="708"/>
        <w:jc w:val="both"/>
        <w:rPr>
          <w:sz w:val="28"/>
          <w:szCs w:val="28"/>
          <w:lang w:val="uk-UA"/>
        </w:rPr>
      </w:pPr>
      <w:r w:rsidRPr="00840869">
        <w:rPr>
          <w:sz w:val="28"/>
          <w:szCs w:val="28"/>
          <w:lang w:val="uk-UA"/>
        </w:rPr>
        <w:t xml:space="preserve">На експлуатаційне утримання автомобільних доріг загального користування місцевого значення у 2023 році з бюджетів трьох територіальних громад району було виділено субвенцію «Дорогам Харківщини» на суму            11,0 млн. грн. (Красноградська міська рада – 3,0 млн. грн.., </w:t>
      </w:r>
      <w:proofErr w:type="spellStart"/>
      <w:r w:rsidRPr="00840869">
        <w:rPr>
          <w:sz w:val="28"/>
          <w:szCs w:val="28"/>
          <w:lang w:val="uk-UA"/>
        </w:rPr>
        <w:t>Кегичівська</w:t>
      </w:r>
      <w:proofErr w:type="spellEnd"/>
      <w:r w:rsidRPr="00840869">
        <w:rPr>
          <w:sz w:val="28"/>
          <w:szCs w:val="28"/>
          <w:lang w:val="uk-UA"/>
        </w:rPr>
        <w:t xml:space="preserve"> селищна рада – 3,0 млн. грн.., та </w:t>
      </w:r>
      <w:proofErr w:type="spellStart"/>
      <w:r w:rsidRPr="00840869">
        <w:rPr>
          <w:sz w:val="28"/>
          <w:szCs w:val="28"/>
          <w:lang w:val="uk-UA"/>
        </w:rPr>
        <w:t>Сахновщинська</w:t>
      </w:r>
      <w:proofErr w:type="spellEnd"/>
      <w:r w:rsidRPr="00840869">
        <w:rPr>
          <w:sz w:val="28"/>
          <w:szCs w:val="28"/>
          <w:lang w:val="uk-UA"/>
        </w:rPr>
        <w:t xml:space="preserve"> селищна рада – 5,0 млн. грн.)</w:t>
      </w:r>
    </w:p>
    <w:p w14:paraId="025F5954" w14:textId="77777777" w:rsidR="00840869" w:rsidRPr="00840869" w:rsidRDefault="00840869" w:rsidP="00F36C8D">
      <w:pPr>
        <w:ind w:firstLine="708"/>
        <w:jc w:val="both"/>
        <w:rPr>
          <w:rFonts w:eastAsia="Calibri"/>
          <w:sz w:val="28"/>
          <w:szCs w:val="28"/>
          <w:shd w:val="clear" w:color="auto" w:fill="FFFFFF"/>
          <w:lang w:val="uk-UA"/>
        </w:rPr>
      </w:pPr>
      <w:r w:rsidRPr="003111DE">
        <w:rPr>
          <w:b/>
          <w:bCs/>
          <w:iCs/>
          <w:sz w:val="28"/>
          <w:szCs w:val="28"/>
          <w:lang w:val="uk-UA"/>
        </w:rPr>
        <w:t>Внутрішня торгівля та малий бізнес.</w:t>
      </w:r>
      <w:r w:rsidRPr="003111DE">
        <w:rPr>
          <w:b/>
          <w:bCs/>
          <w:iCs/>
          <w:sz w:val="32"/>
          <w:szCs w:val="32"/>
          <w:lang w:val="uk-UA"/>
        </w:rPr>
        <w:t xml:space="preserve"> </w:t>
      </w:r>
      <w:r w:rsidRPr="00840869">
        <w:rPr>
          <w:rFonts w:eastAsia="Calibri"/>
          <w:sz w:val="28"/>
          <w:szCs w:val="28"/>
          <w:shd w:val="clear" w:color="auto" w:fill="FFFFFF"/>
          <w:lang w:val="uk-UA"/>
        </w:rPr>
        <w:t xml:space="preserve">На даний час підприємства торгівлі, ресторанного господарства, ринки та торговельні майданчики, об’єкти побутового обслуговування населення, автозаправні станції продовжують свою роботу, а деякі знаходять можливість розширювати свою мережу. </w:t>
      </w:r>
    </w:p>
    <w:p w14:paraId="1EF2A92F" w14:textId="77777777" w:rsidR="00840869" w:rsidRPr="00840869" w:rsidRDefault="00840869" w:rsidP="00840869">
      <w:pPr>
        <w:ind w:firstLine="708"/>
        <w:jc w:val="both"/>
        <w:rPr>
          <w:sz w:val="28"/>
          <w:szCs w:val="28"/>
          <w:lang w:val="uk-UA" w:eastAsia="uk-UA"/>
        </w:rPr>
      </w:pPr>
      <w:r w:rsidRPr="00840869">
        <w:rPr>
          <w:sz w:val="28"/>
          <w:szCs w:val="28"/>
          <w:lang w:val="uk-UA" w:eastAsia="uk-UA"/>
        </w:rPr>
        <w:t>Протягом минулого року продовжували працювали роздрібні мережі сучасних підприємств торгівлі таких компаній, як «АТБ-маркет», «Чудо Маркет», ТОВ фірма «Посад», «</w:t>
      </w:r>
      <w:proofErr w:type="spellStart"/>
      <w:r w:rsidRPr="00840869">
        <w:rPr>
          <w:sz w:val="28"/>
          <w:szCs w:val="28"/>
          <w:lang w:val="uk-UA" w:eastAsia="uk-UA"/>
        </w:rPr>
        <w:t>Меліс</w:t>
      </w:r>
      <w:proofErr w:type="spellEnd"/>
      <w:r w:rsidRPr="00840869">
        <w:rPr>
          <w:sz w:val="28"/>
          <w:szCs w:val="28"/>
          <w:lang w:val="uk-UA" w:eastAsia="uk-UA"/>
        </w:rPr>
        <w:t xml:space="preserve">», «Гурман», </w:t>
      </w:r>
      <w:r w:rsidRPr="00840869">
        <w:rPr>
          <w:rFonts w:eastAsia="Calibri"/>
          <w:sz w:val="28"/>
          <w:szCs w:val="28"/>
          <w:lang w:val="uk-UA" w:eastAsia="uk-UA"/>
        </w:rPr>
        <w:t xml:space="preserve">«EVA», «Аврора </w:t>
      </w:r>
      <w:proofErr w:type="spellStart"/>
      <w:r w:rsidRPr="00840869">
        <w:rPr>
          <w:rFonts w:eastAsia="Calibri"/>
          <w:sz w:val="28"/>
          <w:szCs w:val="28"/>
          <w:lang w:val="uk-UA" w:eastAsia="uk-UA"/>
        </w:rPr>
        <w:t>мультимаркет</w:t>
      </w:r>
      <w:proofErr w:type="spellEnd"/>
      <w:r w:rsidRPr="00840869">
        <w:rPr>
          <w:rFonts w:eastAsia="Calibri"/>
          <w:sz w:val="28"/>
          <w:szCs w:val="28"/>
          <w:lang w:val="uk-UA" w:eastAsia="uk-UA"/>
        </w:rPr>
        <w:t>», «Всесвіт»</w:t>
      </w:r>
      <w:r w:rsidRPr="00840869">
        <w:rPr>
          <w:sz w:val="28"/>
          <w:szCs w:val="28"/>
          <w:lang w:val="uk-UA" w:eastAsia="uk-UA"/>
        </w:rPr>
        <w:t xml:space="preserve"> та інших.</w:t>
      </w:r>
    </w:p>
    <w:p w14:paraId="5E5141DB" w14:textId="77777777" w:rsidR="00840869" w:rsidRPr="00840869" w:rsidRDefault="00840869" w:rsidP="00840869">
      <w:pPr>
        <w:ind w:firstLine="709"/>
        <w:jc w:val="both"/>
        <w:rPr>
          <w:sz w:val="28"/>
          <w:szCs w:val="28"/>
          <w:lang w:val="uk-UA"/>
        </w:rPr>
      </w:pPr>
      <w:r w:rsidRPr="00840869">
        <w:rPr>
          <w:sz w:val="28"/>
          <w:szCs w:val="28"/>
          <w:lang w:val="uk-UA"/>
        </w:rPr>
        <w:t>Станом на 01 січня 2024</w:t>
      </w:r>
      <w:r w:rsidRPr="00840869">
        <w:rPr>
          <w:color w:val="FF0000"/>
          <w:sz w:val="28"/>
          <w:szCs w:val="28"/>
          <w:lang w:val="uk-UA"/>
        </w:rPr>
        <w:t xml:space="preserve"> </w:t>
      </w:r>
      <w:r w:rsidRPr="00840869">
        <w:rPr>
          <w:sz w:val="28"/>
          <w:szCs w:val="28"/>
          <w:lang w:val="uk-UA"/>
        </w:rPr>
        <w:t>року кількість підприємств торгівлі складає 646 одиниць (з них: 216 – продовольчі, 271 – непродовольчі, 172 – змішані) та 49 кіоски і павільйони (з них: 35 – продовольчі, 7 – непродовольчі, 4 – змішані).</w:t>
      </w:r>
    </w:p>
    <w:p w14:paraId="6E584E94" w14:textId="77777777" w:rsidR="00840869" w:rsidRPr="00840869" w:rsidRDefault="00840869" w:rsidP="00840869">
      <w:pPr>
        <w:ind w:firstLine="709"/>
        <w:jc w:val="both"/>
        <w:rPr>
          <w:sz w:val="28"/>
          <w:szCs w:val="28"/>
          <w:lang w:val="uk-UA"/>
        </w:rPr>
      </w:pPr>
      <w:r w:rsidRPr="00840869">
        <w:rPr>
          <w:sz w:val="28"/>
          <w:szCs w:val="28"/>
          <w:lang w:val="uk-UA"/>
        </w:rPr>
        <w:t>Мережа підприємств побуту станом на 01 січня 2024 року становить</w:t>
      </w:r>
      <w:r w:rsidRPr="00840869">
        <w:rPr>
          <w:sz w:val="28"/>
          <w:szCs w:val="28"/>
          <w:lang w:val="uk-UA"/>
        </w:rPr>
        <w:br/>
        <w:t>90 одиниць, з них: по ремонту взуття – 4, ремонт і пошив одягу – 8,  перукарень – 55, ремонт побутової техніки – 3 та інші послуги – 20 одиниць.</w:t>
      </w:r>
    </w:p>
    <w:p w14:paraId="4CCB6805" w14:textId="77777777" w:rsidR="00840869" w:rsidRPr="00840869" w:rsidRDefault="00840869" w:rsidP="00840869">
      <w:pPr>
        <w:ind w:firstLine="709"/>
        <w:jc w:val="both"/>
        <w:rPr>
          <w:rFonts w:eastAsia="Calibri"/>
          <w:sz w:val="28"/>
          <w:szCs w:val="28"/>
          <w:lang w:val="uk-UA"/>
        </w:rPr>
      </w:pPr>
      <w:r w:rsidRPr="00840869">
        <w:rPr>
          <w:rFonts w:eastAsia="Calibri"/>
          <w:sz w:val="28"/>
          <w:szCs w:val="28"/>
          <w:lang w:val="uk-UA"/>
        </w:rPr>
        <w:t xml:space="preserve">Кількість підприємств сфери громадського харчування становить 140 одиниць, з них 53 – кафе, 64 – шкільні їдальні, 15 – їдальні, 1 – ресторан, 2 – бари та 5 інші. </w:t>
      </w:r>
    </w:p>
    <w:p w14:paraId="32626328" w14:textId="77777777" w:rsidR="00840869" w:rsidRPr="00840869" w:rsidRDefault="00840869" w:rsidP="00840869">
      <w:pPr>
        <w:ind w:firstLine="709"/>
        <w:jc w:val="both"/>
        <w:rPr>
          <w:rFonts w:eastAsia="Calibri"/>
          <w:sz w:val="28"/>
          <w:szCs w:val="28"/>
          <w:lang w:val="uk-UA"/>
        </w:rPr>
      </w:pPr>
      <w:r w:rsidRPr="00840869">
        <w:rPr>
          <w:sz w:val="28"/>
          <w:szCs w:val="28"/>
          <w:lang w:val="uk-UA"/>
        </w:rPr>
        <w:lastRenderedPageBreak/>
        <w:t>На 6 ринках району проводиться реалізація сільськогосподарської продукції та продуктів її переробки, в яких безпосередньо беруть участь   товаровиробники району.</w:t>
      </w:r>
      <w:r w:rsidRPr="00840869">
        <w:rPr>
          <w:rFonts w:eastAsia="Calibri"/>
          <w:sz w:val="28"/>
          <w:szCs w:val="28"/>
          <w:lang w:val="uk-UA"/>
        </w:rPr>
        <w:t xml:space="preserve"> Також в районі працює 8 торгівельних майданчиків.</w:t>
      </w:r>
    </w:p>
    <w:p w14:paraId="0382B91F" w14:textId="77777777" w:rsidR="00840869" w:rsidRPr="00840869" w:rsidRDefault="00840869" w:rsidP="00840869">
      <w:pPr>
        <w:ind w:firstLine="709"/>
        <w:jc w:val="both"/>
        <w:rPr>
          <w:rFonts w:eastAsia="Calibri"/>
          <w:sz w:val="28"/>
          <w:szCs w:val="28"/>
          <w:lang w:val="uk-UA"/>
        </w:rPr>
      </w:pPr>
      <w:r w:rsidRPr="00840869">
        <w:rPr>
          <w:rFonts w:eastAsia="Calibri"/>
          <w:sz w:val="28"/>
          <w:szCs w:val="28"/>
          <w:lang w:val="uk-UA"/>
        </w:rPr>
        <w:t>На даний час триває робота по відкриттю в місті нового сучасного продуктового супер маркету.</w:t>
      </w:r>
    </w:p>
    <w:p w14:paraId="49048798" w14:textId="77777777" w:rsidR="00840869" w:rsidRPr="00840869" w:rsidRDefault="00840869" w:rsidP="00840869">
      <w:pPr>
        <w:ind w:firstLine="709"/>
        <w:jc w:val="both"/>
        <w:rPr>
          <w:sz w:val="28"/>
          <w:szCs w:val="28"/>
          <w:lang w:val="uk-UA"/>
        </w:rPr>
      </w:pPr>
      <w:r w:rsidRPr="00840869">
        <w:rPr>
          <w:sz w:val="28"/>
          <w:szCs w:val="28"/>
          <w:lang w:val="uk-UA"/>
        </w:rPr>
        <w:t xml:space="preserve">Фізичних осіб підприємців у районі налічується 2248 осіб (без урахування даних по </w:t>
      </w:r>
      <w:proofErr w:type="spellStart"/>
      <w:r w:rsidRPr="00840869">
        <w:rPr>
          <w:sz w:val="28"/>
          <w:szCs w:val="28"/>
          <w:lang w:val="uk-UA"/>
        </w:rPr>
        <w:t>Старовірівській</w:t>
      </w:r>
      <w:proofErr w:type="spellEnd"/>
      <w:r w:rsidRPr="00840869">
        <w:rPr>
          <w:sz w:val="28"/>
          <w:szCs w:val="28"/>
          <w:lang w:val="uk-UA"/>
        </w:rPr>
        <w:t xml:space="preserve"> територіальній громаді), кількість зайнятих працівників у ФОП становить 3726 осіб.</w:t>
      </w:r>
    </w:p>
    <w:p w14:paraId="4DD2A7F0" w14:textId="77777777" w:rsidR="00840869" w:rsidRPr="00840869" w:rsidRDefault="00840869" w:rsidP="00840869">
      <w:pPr>
        <w:ind w:firstLine="709"/>
        <w:jc w:val="both"/>
        <w:rPr>
          <w:sz w:val="28"/>
          <w:szCs w:val="28"/>
          <w:lang w:val="uk-UA"/>
        </w:rPr>
      </w:pPr>
      <w:r w:rsidRPr="00840869">
        <w:rPr>
          <w:sz w:val="28"/>
          <w:szCs w:val="28"/>
          <w:lang w:val="uk-UA"/>
        </w:rPr>
        <w:t xml:space="preserve">Підприємці району мають можливість брати участь у державних кредитних та грантових програмах. Про можливість взяти участь у діючих програмах повідомляється на офіційному </w:t>
      </w:r>
      <w:proofErr w:type="spellStart"/>
      <w:r w:rsidRPr="00840869">
        <w:rPr>
          <w:sz w:val="28"/>
          <w:szCs w:val="28"/>
          <w:lang w:val="uk-UA"/>
        </w:rPr>
        <w:t>вебсайті</w:t>
      </w:r>
      <w:proofErr w:type="spellEnd"/>
      <w:r w:rsidRPr="00840869">
        <w:rPr>
          <w:sz w:val="28"/>
          <w:szCs w:val="28"/>
          <w:lang w:val="uk-UA"/>
        </w:rPr>
        <w:t xml:space="preserve"> Харківської обласної державної (військової) адміністрації та Красноградської районної державної (військової) адміністрації.</w:t>
      </w:r>
    </w:p>
    <w:p w14:paraId="2581743C" w14:textId="77777777" w:rsidR="00840869" w:rsidRPr="00840869" w:rsidRDefault="00840869" w:rsidP="00840869">
      <w:pPr>
        <w:ind w:firstLine="709"/>
        <w:jc w:val="both"/>
        <w:rPr>
          <w:sz w:val="28"/>
          <w:szCs w:val="28"/>
          <w:lang w:val="uk-UA"/>
        </w:rPr>
      </w:pPr>
      <w:r w:rsidRPr="00840869">
        <w:rPr>
          <w:sz w:val="28"/>
          <w:szCs w:val="28"/>
          <w:lang w:val="uk-UA"/>
        </w:rPr>
        <w:t>У галузевій структурі малих підприємств, як і в попередні роки, відзначається зосередження здебільшого в сфері торгівлі, за видом економічної діяльності «оптова та роздрібна торгівля».</w:t>
      </w:r>
    </w:p>
    <w:p w14:paraId="7254F7A9" w14:textId="77777777" w:rsidR="00840869" w:rsidRPr="00840869" w:rsidRDefault="00840869" w:rsidP="00840869">
      <w:pPr>
        <w:ind w:firstLine="709"/>
        <w:jc w:val="both"/>
        <w:rPr>
          <w:sz w:val="36"/>
          <w:szCs w:val="28"/>
          <w:lang w:val="uk-UA"/>
        </w:rPr>
      </w:pPr>
      <w:r w:rsidRPr="00840869">
        <w:rPr>
          <w:spacing w:val="-4"/>
          <w:sz w:val="28"/>
          <w:szCs w:val="28"/>
          <w:lang w:val="uk-UA"/>
        </w:rPr>
        <w:t>Незважаючи на всі складнощі ведення бізнесу у воєнний час, сфера торгівлі та побутових послуг продовжує свою роботу та задовольняє повсякденні потреби споживачів. Дефіциту продуктів харчування в районі немає.</w:t>
      </w:r>
    </w:p>
    <w:p w14:paraId="4D5D99BC" w14:textId="77777777" w:rsidR="003111DE" w:rsidRPr="00840869" w:rsidRDefault="00840869" w:rsidP="003111DE">
      <w:pPr>
        <w:ind w:firstLine="708"/>
        <w:jc w:val="both"/>
        <w:rPr>
          <w:rFonts w:eastAsia="Calibri"/>
          <w:sz w:val="28"/>
          <w:szCs w:val="28"/>
          <w:lang w:val="uk-UA"/>
        </w:rPr>
      </w:pPr>
      <w:r w:rsidRPr="003111DE">
        <w:rPr>
          <w:b/>
          <w:sz w:val="28"/>
          <w:szCs w:val="28"/>
          <w:lang w:val="uk-UA"/>
        </w:rPr>
        <w:t>Житлово-комунальне господарство, водопостачання,</w:t>
      </w:r>
      <w:r w:rsidR="003111DE">
        <w:rPr>
          <w:b/>
          <w:sz w:val="28"/>
          <w:szCs w:val="28"/>
          <w:lang w:val="uk-UA"/>
        </w:rPr>
        <w:t xml:space="preserve"> </w:t>
      </w:r>
      <w:r w:rsidRPr="003111DE">
        <w:rPr>
          <w:b/>
          <w:sz w:val="28"/>
          <w:szCs w:val="28"/>
          <w:lang w:val="uk-UA"/>
        </w:rPr>
        <w:t>тепло забезпечення.</w:t>
      </w:r>
      <w:r w:rsidRPr="003111DE">
        <w:rPr>
          <w:b/>
          <w:sz w:val="32"/>
          <w:szCs w:val="28"/>
          <w:lang w:val="uk-UA"/>
        </w:rPr>
        <w:t xml:space="preserve"> </w:t>
      </w:r>
      <w:r w:rsidR="003111DE" w:rsidRPr="00840869">
        <w:rPr>
          <w:rFonts w:eastAsia="Calibri"/>
          <w:sz w:val="28"/>
          <w:szCs w:val="28"/>
          <w:lang w:val="uk-UA"/>
        </w:rPr>
        <w:t>У зв’язку із російською агресією в Україні змінились пріоритети, але не змінилися основні завдання  установ, підприємств та організацій у сфері житлово-комунального господарства району – недопущення зниження рівня якості та своєчасності надання житлово-комунальних послуг.</w:t>
      </w:r>
    </w:p>
    <w:p w14:paraId="45CE271B" w14:textId="77777777" w:rsidR="00840869" w:rsidRPr="00840869" w:rsidRDefault="00840869" w:rsidP="00840869">
      <w:pPr>
        <w:ind w:firstLine="708"/>
        <w:jc w:val="both"/>
        <w:rPr>
          <w:rFonts w:eastAsia="Calibri"/>
          <w:sz w:val="28"/>
          <w:szCs w:val="28"/>
          <w:lang w:val="uk-UA"/>
        </w:rPr>
      </w:pPr>
      <w:r w:rsidRPr="00840869">
        <w:rPr>
          <w:rFonts w:eastAsia="Calibri"/>
          <w:sz w:val="28"/>
          <w:szCs w:val="28"/>
          <w:lang w:val="uk-UA"/>
        </w:rPr>
        <w:t>В районі протягом 2023 року основна увага приділялась виконанню заходів з підготовки житлово-комунального господарства та об’єктів соціальної сфери району до опалювального сезону 2023-2024 років. Розпорядженням начальника Красноградської районної військової адміністрації було утворено районний штаб з питань організації якісної підготовки та сталої роботи об’єктів життєзабезпечення в осінньо-зимовий період 2023-2024 року, на якому здійснювалась постійна координація виконання заходів з підготовки об’єктів життєзабезпечення до опалювального сезону 2023-2024 років, своєчасного початку нового опалювального сезону на територіях громад району до повного запуску опалення на всіх об’єктах соціальної сфери та житлового фонду.</w:t>
      </w:r>
    </w:p>
    <w:p w14:paraId="10BF1512" w14:textId="77777777" w:rsidR="00840869" w:rsidRPr="00840869" w:rsidRDefault="00840869" w:rsidP="00840869">
      <w:pPr>
        <w:ind w:firstLine="851"/>
        <w:jc w:val="both"/>
        <w:rPr>
          <w:rFonts w:eastAsia="Calibri"/>
          <w:sz w:val="28"/>
          <w:szCs w:val="28"/>
          <w:lang w:val="uk-UA"/>
        </w:rPr>
      </w:pPr>
      <w:r w:rsidRPr="00840869">
        <w:rPr>
          <w:rFonts w:eastAsia="Calibri"/>
          <w:sz w:val="28"/>
          <w:szCs w:val="28"/>
          <w:lang w:val="uk-UA"/>
        </w:rPr>
        <w:t xml:space="preserve">Опалювальний сезон 2023-2024 років на території Красноградського району розпочато своєчасно. Підготовлено 288 житлових будинків, 34 котельні, 24,7 км. теплових мереж, перекладено 3,3 км. водопровідних мереж та підготовлена 61 артезіанська свердловина. В каналізаційному господарстві перекладено 1,5 км. каналізаційних мереж, підготовлено 6 каналізаційних очисних споруд. Комунальними підприємствами району до осінньо-зимового періоду 2023-2024 років підготовлено 20 одиниць спеціальної снігоприбиральної техніки та заготовлено необхідну кількість </w:t>
      </w:r>
      <w:proofErr w:type="spellStart"/>
      <w:r w:rsidRPr="00840869">
        <w:rPr>
          <w:rFonts w:eastAsia="Calibri"/>
          <w:sz w:val="28"/>
          <w:szCs w:val="28"/>
          <w:lang w:val="uk-UA"/>
        </w:rPr>
        <w:t>протиожеледних</w:t>
      </w:r>
      <w:proofErr w:type="spellEnd"/>
      <w:r w:rsidRPr="00840869">
        <w:rPr>
          <w:rFonts w:eastAsia="Calibri"/>
          <w:sz w:val="28"/>
          <w:szCs w:val="28"/>
          <w:lang w:val="uk-UA"/>
        </w:rPr>
        <w:t xml:space="preserve"> матеріалів та реагентів. </w:t>
      </w:r>
    </w:p>
    <w:p w14:paraId="0D981A5A" w14:textId="77777777" w:rsidR="00840869" w:rsidRPr="00840869" w:rsidRDefault="00840869" w:rsidP="00840869">
      <w:pPr>
        <w:ind w:firstLine="851"/>
        <w:jc w:val="both"/>
        <w:rPr>
          <w:rFonts w:eastAsia="Calibri"/>
          <w:sz w:val="28"/>
          <w:szCs w:val="28"/>
          <w:lang w:val="uk-UA"/>
        </w:rPr>
      </w:pPr>
      <w:r w:rsidRPr="00840869">
        <w:rPr>
          <w:rFonts w:eastAsia="Calibri"/>
          <w:sz w:val="28"/>
          <w:szCs w:val="28"/>
          <w:lang w:val="uk-UA"/>
        </w:rPr>
        <w:lastRenderedPageBreak/>
        <w:t xml:space="preserve">На підприємствах </w:t>
      </w:r>
      <w:r w:rsidRPr="00840869">
        <w:rPr>
          <w:sz w:val="28"/>
          <w:szCs w:val="28"/>
          <w:lang w:val="uk-UA"/>
        </w:rPr>
        <w:t>житлово-комунального господарства заборгованість із заробітної плати відсутня.</w:t>
      </w:r>
    </w:p>
    <w:p w14:paraId="1F3794C3" w14:textId="77777777" w:rsidR="00840869" w:rsidRPr="00840869" w:rsidRDefault="00840869" w:rsidP="00840869">
      <w:pPr>
        <w:ind w:firstLine="851"/>
        <w:jc w:val="both"/>
        <w:rPr>
          <w:rFonts w:eastAsia="Calibri"/>
          <w:sz w:val="28"/>
          <w:szCs w:val="28"/>
          <w:lang w:val="uk-UA" w:eastAsia="uk-UA" w:bidi="uk-UA"/>
        </w:rPr>
      </w:pPr>
      <w:r w:rsidRPr="00840869">
        <w:rPr>
          <w:rFonts w:eastAsia="Calibri"/>
          <w:sz w:val="28"/>
          <w:szCs w:val="28"/>
          <w:lang w:val="uk-UA" w:eastAsia="uk-UA" w:bidi="uk-UA"/>
        </w:rPr>
        <w:t xml:space="preserve">Відповідно до Указу Президента України від 07 листопада 2023 року </w:t>
      </w:r>
      <w:r w:rsidRPr="00840869">
        <w:rPr>
          <w:rFonts w:eastAsia="Calibri"/>
          <w:sz w:val="28"/>
          <w:szCs w:val="28"/>
          <w:lang w:val="uk-UA" w:eastAsia="uk-UA" w:bidi="uk-UA"/>
        </w:rPr>
        <w:br/>
        <w:t xml:space="preserve">№ 737/2023 про рішення Ради національної безпеки і оборони України від              07 листопада 2023 року «Щодо додаткових заходів із посилення стійкості функціонування енергетичної системи та підготовки національної економіки до роботи в осінньо-зимовий період 2023-2024 року» в кожній громаді Красноградського району розроблені та затверджені плани заходів із забезпечення безпеки стійкості критичної інфраструктури, яка забезпечує життєдіяльність територіальних громад, з урахуванням дій щодо посилення захисту таких об’єктів від фізичних та </w:t>
      </w:r>
      <w:proofErr w:type="spellStart"/>
      <w:r w:rsidRPr="00840869">
        <w:rPr>
          <w:rFonts w:eastAsia="Calibri"/>
          <w:sz w:val="28"/>
          <w:szCs w:val="28"/>
          <w:lang w:val="uk-UA" w:eastAsia="uk-UA" w:bidi="uk-UA"/>
        </w:rPr>
        <w:t>кіберзагроз</w:t>
      </w:r>
      <w:proofErr w:type="spellEnd"/>
      <w:r w:rsidRPr="00840869">
        <w:rPr>
          <w:rFonts w:eastAsia="Calibri"/>
          <w:sz w:val="28"/>
          <w:szCs w:val="28"/>
          <w:lang w:val="uk-UA" w:eastAsia="uk-UA" w:bidi="uk-UA"/>
        </w:rPr>
        <w:t xml:space="preserve"> та затверджено перелік об’єктів критичної інфраструктури, які забезпечують виконання </w:t>
      </w:r>
      <w:proofErr w:type="spellStart"/>
      <w:r w:rsidRPr="00840869">
        <w:rPr>
          <w:rFonts w:eastAsia="Calibri"/>
          <w:sz w:val="28"/>
          <w:szCs w:val="28"/>
          <w:lang w:val="uk-UA" w:eastAsia="uk-UA" w:bidi="uk-UA"/>
        </w:rPr>
        <w:t>життєво</w:t>
      </w:r>
      <w:proofErr w:type="spellEnd"/>
      <w:r w:rsidRPr="00840869">
        <w:rPr>
          <w:rFonts w:eastAsia="Calibri"/>
          <w:sz w:val="28"/>
          <w:szCs w:val="28"/>
          <w:lang w:val="uk-UA" w:eastAsia="uk-UA" w:bidi="uk-UA"/>
        </w:rPr>
        <w:t xml:space="preserve"> важливих функцій у територіальних громадах.</w:t>
      </w:r>
    </w:p>
    <w:p w14:paraId="3252BACF" w14:textId="77777777" w:rsidR="00840869" w:rsidRPr="00840869" w:rsidRDefault="00840869" w:rsidP="00840869">
      <w:pPr>
        <w:ind w:firstLine="851"/>
        <w:jc w:val="both"/>
        <w:rPr>
          <w:sz w:val="28"/>
          <w:szCs w:val="28"/>
          <w:lang w:val="uk-UA"/>
        </w:rPr>
      </w:pPr>
      <w:r w:rsidRPr="00840869">
        <w:rPr>
          <w:rFonts w:eastAsia="Calibri"/>
          <w:sz w:val="28"/>
          <w:szCs w:val="28"/>
          <w:lang w:val="uk-UA" w:eastAsia="uk-UA" w:bidi="uk-UA"/>
        </w:rPr>
        <w:t xml:space="preserve">На випадок надзвичайних ситуації підприємства </w:t>
      </w:r>
      <w:r w:rsidRPr="00840869">
        <w:rPr>
          <w:sz w:val="28"/>
          <w:szCs w:val="28"/>
          <w:lang w:val="uk-UA"/>
        </w:rPr>
        <w:t xml:space="preserve">житлово-комунального господарства району забезпечені генераторами. </w:t>
      </w:r>
    </w:p>
    <w:p w14:paraId="54DDB22A" w14:textId="4D335E78" w:rsidR="00840869" w:rsidRDefault="00840869" w:rsidP="00840869">
      <w:pPr>
        <w:ind w:firstLine="708"/>
        <w:jc w:val="both"/>
        <w:rPr>
          <w:rFonts w:eastAsia="Calibri"/>
          <w:sz w:val="28"/>
          <w:szCs w:val="28"/>
          <w:lang w:val="uk-UA"/>
        </w:rPr>
      </w:pPr>
      <w:r w:rsidRPr="003111DE">
        <w:rPr>
          <w:rFonts w:eastAsia="Calibri"/>
          <w:b/>
          <w:sz w:val="28"/>
          <w:szCs w:val="28"/>
          <w:lang w:val="uk-UA"/>
        </w:rPr>
        <w:t>Забезпечення деревиною паливною.</w:t>
      </w:r>
      <w:r w:rsidRPr="003111DE">
        <w:rPr>
          <w:rFonts w:eastAsia="Calibri"/>
          <w:b/>
          <w:sz w:val="32"/>
          <w:szCs w:val="28"/>
          <w:lang w:val="uk-UA"/>
        </w:rPr>
        <w:t xml:space="preserve"> </w:t>
      </w:r>
      <w:r w:rsidRPr="00840869">
        <w:rPr>
          <w:rFonts w:eastAsia="Calibri"/>
          <w:sz w:val="28"/>
          <w:szCs w:val="28"/>
          <w:lang w:val="uk-UA"/>
        </w:rPr>
        <w:t xml:space="preserve">Територіальними громадами, протягом опалювального періоду 2023-2024 років здійснювалися заходи по забезпеченню деревиною паливною вразливих верств населення. Зокрема прийняті відповідні програми та визначені категорії громадян з числа вразливих верств населення, які станом на початок року всі 100% забезпечені опаленням  загальною кількістю 2772 особи з 881 домоволодіння, з них забезпечено 2022 особи готівкою на придбання опалення, 750 осіб пічним опаленням (дровами). </w:t>
      </w:r>
    </w:p>
    <w:p w14:paraId="46BC1056" w14:textId="77777777" w:rsidR="003111DE" w:rsidRPr="00840869" w:rsidRDefault="003111DE" w:rsidP="00840869">
      <w:pPr>
        <w:ind w:firstLine="708"/>
        <w:jc w:val="both"/>
        <w:rPr>
          <w:rFonts w:eastAsia="Calibri"/>
          <w:sz w:val="28"/>
          <w:szCs w:val="28"/>
          <w:lang w:val="uk-UA"/>
        </w:rPr>
      </w:pPr>
    </w:p>
    <w:p w14:paraId="0971B62D" w14:textId="77777777" w:rsidR="00840869" w:rsidRPr="003111DE" w:rsidRDefault="00840869" w:rsidP="003111DE">
      <w:pPr>
        <w:shd w:val="clear" w:color="auto" w:fill="FFFFFF"/>
        <w:ind w:firstLine="708"/>
        <w:jc w:val="center"/>
        <w:rPr>
          <w:b/>
          <w:sz w:val="28"/>
          <w:szCs w:val="28"/>
          <w:lang w:val="uk-UA"/>
        </w:rPr>
      </w:pPr>
      <w:r w:rsidRPr="003111DE">
        <w:rPr>
          <w:b/>
          <w:sz w:val="28"/>
          <w:szCs w:val="28"/>
          <w:lang w:val="uk-UA"/>
        </w:rPr>
        <w:t>Державні гарантії у сфері соціального захисту населення</w:t>
      </w:r>
    </w:p>
    <w:p w14:paraId="7ADF2C60" w14:textId="77777777" w:rsidR="00840869" w:rsidRPr="00840869" w:rsidRDefault="00840869" w:rsidP="00840869">
      <w:pPr>
        <w:ind w:firstLine="708"/>
        <w:jc w:val="both"/>
        <w:rPr>
          <w:b/>
          <w:i/>
          <w:sz w:val="36"/>
          <w:szCs w:val="28"/>
          <w:lang w:val="uk-UA"/>
        </w:rPr>
      </w:pPr>
      <w:r w:rsidRPr="00840869">
        <w:rPr>
          <w:sz w:val="28"/>
          <w:lang w:val="uk-UA"/>
        </w:rPr>
        <w:t xml:space="preserve">Не зважаючи на умови воєнного стану, протягом 2023 року соціальна сфера забезпечувала вчасне нарахування державних допомог, житлових субсидій, пільг та інших виплат. </w:t>
      </w:r>
    </w:p>
    <w:p w14:paraId="5EB64C32" w14:textId="77777777" w:rsidR="00840869" w:rsidRPr="00840869" w:rsidRDefault="00840869" w:rsidP="00840869">
      <w:pPr>
        <w:ind w:firstLine="708"/>
        <w:jc w:val="both"/>
        <w:rPr>
          <w:sz w:val="28"/>
          <w:szCs w:val="28"/>
          <w:lang w:val="uk-UA"/>
        </w:rPr>
      </w:pPr>
      <w:r w:rsidRPr="00840869">
        <w:rPr>
          <w:sz w:val="28"/>
          <w:szCs w:val="28"/>
          <w:lang w:val="uk-UA"/>
        </w:rPr>
        <w:t>За рахунок налагодженої взаємодії з органами місцевого самоврядування, центрами надання адміністративних послуг, шляхом отримання інформації на призначення різних видів соціальних допомог, компенсаційних виплат через ПК «Інтегрована система «Соціальна громада» та Єдину інформаційну систему соціальної сфери (ЄІССС), протягом звітного періоду прийнято 19227 заяв, рішення за якими прийнято на підставі електронного документообігу. За результатами опрацювання повідомлення щодо призначення передано через уповноважених осіб територіальних громад для інформування населення.</w:t>
      </w:r>
    </w:p>
    <w:p w14:paraId="2A2FD901" w14:textId="71CE54F1" w:rsidR="00EE5500" w:rsidRDefault="00840869" w:rsidP="00840869">
      <w:pPr>
        <w:pStyle w:val="a8"/>
        <w:tabs>
          <w:tab w:val="left" w:pos="0"/>
        </w:tabs>
        <w:autoSpaceDE w:val="0"/>
        <w:autoSpaceDN w:val="0"/>
        <w:ind w:right="0" w:firstLine="709"/>
        <w:jc w:val="both"/>
        <w:rPr>
          <w:rFonts w:ascii="Times New Roman" w:hAnsi="Times New Roman"/>
          <w:sz w:val="28"/>
          <w:szCs w:val="28"/>
          <w:lang w:val="uk-UA"/>
        </w:rPr>
      </w:pPr>
      <w:r w:rsidRPr="003111DE">
        <w:rPr>
          <w:rFonts w:ascii="Times New Roman" w:hAnsi="Times New Roman"/>
          <w:b/>
          <w:sz w:val="28"/>
          <w:szCs w:val="28"/>
          <w:lang w:val="uk-UA"/>
        </w:rPr>
        <w:t>Державні соціальні допомоги.</w:t>
      </w:r>
      <w:r w:rsidRPr="003111DE">
        <w:rPr>
          <w:rFonts w:ascii="Times New Roman" w:hAnsi="Times New Roman"/>
          <w:b/>
          <w:sz w:val="32"/>
          <w:szCs w:val="28"/>
          <w:lang w:val="uk-UA"/>
        </w:rPr>
        <w:t xml:space="preserve"> </w:t>
      </w:r>
      <w:r w:rsidRPr="00840869">
        <w:rPr>
          <w:rFonts w:ascii="Times New Roman" w:hAnsi="Times New Roman"/>
          <w:sz w:val="28"/>
          <w:szCs w:val="28"/>
          <w:lang w:val="uk-UA"/>
        </w:rPr>
        <w:t xml:space="preserve">Протягом 2023 року </w:t>
      </w:r>
      <w:r w:rsidR="00EE5500" w:rsidRPr="00840869">
        <w:rPr>
          <w:rFonts w:ascii="Times New Roman" w:hAnsi="Times New Roman"/>
          <w:sz w:val="28"/>
          <w:szCs w:val="28"/>
          <w:lang w:val="uk-UA"/>
        </w:rPr>
        <w:t>13712</w:t>
      </w:r>
      <w:r w:rsidR="00EE5500" w:rsidRPr="00840869">
        <w:rPr>
          <w:rFonts w:ascii="Times New Roman" w:hAnsi="Times New Roman"/>
          <w:color w:val="FF0000"/>
          <w:sz w:val="28"/>
          <w:szCs w:val="28"/>
          <w:lang w:val="uk-UA"/>
        </w:rPr>
        <w:t xml:space="preserve"> </w:t>
      </w:r>
      <w:r w:rsidR="00EE5500" w:rsidRPr="00840869">
        <w:rPr>
          <w:rFonts w:ascii="Times New Roman" w:hAnsi="Times New Roman"/>
          <w:sz w:val="28"/>
          <w:szCs w:val="28"/>
          <w:lang w:val="uk-UA"/>
        </w:rPr>
        <w:t>громадян</w:t>
      </w:r>
      <w:r w:rsidR="00EE5500">
        <w:rPr>
          <w:rFonts w:ascii="Times New Roman" w:hAnsi="Times New Roman"/>
          <w:sz w:val="28"/>
          <w:szCs w:val="28"/>
          <w:lang w:val="uk-UA"/>
        </w:rPr>
        <w:t>ам</w:t>
      </w:r>
      <w:r w:rsidR="00EE5500" w:rsidRPr="00840869">
        <w:rPr>
          <w:rFonts w:ascii="Times New Roman" w:hAnsi="Times New Roman"/>
          <w:sz w:val="28"/>
          <w:szCs w:val="28"/>
          <w:lang w:val="uk-UA"/>
        </w:rPr>
        <w:t xml:space="preserve"> – отримувач</w:t>
      </w:r>
      <w:r w:rsidR="00EE5500">
        <w:rPr>
          <w:rFonts w:ascii="Times New Roman" w:hAnsi="Times New Roman"/>
          <w:sz w:val="28"/>
          <w:szCs w:val="28"/>
          <w:lang w:val="uk-UA"/>
        </w:rPr>
        <w:t>ам</w:t>
      </w:r>
      <w:r w:rsidR="00EE5500" w:rsidRPr="00840869">
        <w:rPr>
          <w:rFonts w:ascii="Times New Roman" w:hAnsi="Times New Roman"/>
          <w:sz w:val="28"/>
          <w:szCs w:val="28"/>
          <w:lang w:val="uk-UA"/>
        </w:rPr>
        <w:t xml:space="preserve"> різних видів державних соціальних допомог нараховано та </w:t>
      </w:r>
      <w:proofErr w:type="spellStart"/>
      <w:r w:rsidR="00EE5500" w:rsidRPr="00840869">
        <w:rPr>
          <w:rFonts w:ascii="Times New Roman" w:hAnsi="Times New Roman"/>
          <w:sz w:val="28"/>
          <w:szCs w:val="28"/>
          <w:lang w:val="uk-UA"/>
        </w:rPr>
        <w:t>виплачено</w:t>
      </w:r>
      <w:proofErr w:type="spellEnd"/>
      <w:r w:rsidR="00EE5500" w:rsidRPr="00840869">
        <w:rPr>
          <w:rFonts w:ascii="Times New Roman" w:hAnsi="Times New Roman"/>
          <w:sz w:val="28"/>
          <w:szCs w:val="28"/>
          <w:lang w:val="uk-UA"/>
        </w:rPr>
        <w:t xml:space="preserve"> державних</w:t>
      </w:r>
      <w:r w:rsidR="00EE5500" w:rsidRPr="00EE5500">
        <w:rPr>
          <w:rFonts w:ascii="Times New Roman" w:hAnsi="Times New Roman"/>
          <w:sz w:val="28"/>
          <w:szCs w:val="28"/>
          <w:lang w:val="uk-UA"/>
        </w:rPr>
        <w:t xml:space="preserve"> </w:t>
      </w:r>
      <w:r w:rsidR="00EE5500" w:rsidRPr="00840869">
        <w:rPr>
          <w:rFonts w:ascii="Times New Roman" w:hAnsi="Times New Roman"/>
          <w:sz w:val="28"/>
          <w:szCs w:val="28"/>
          <w:lang w:val="uk-UA"/>
        </w:rPr>
        <w:t xml:space="preserve">на загальну суму 225 443,14 </w:t>
      </w:r>
      <w:proofErr w:type="spellStart"/>
      <w:r w:rsidR="00EE5500" w:rsidRPr="00840869">
        <w:rPr>
          <w:rFonts w:ascii="Times New Roman" w:hAnsi="Times New Roman"/>
          <w:sz w:val="28"/>
          <w:szCs w:val="28"/>
          <w:lang w:val="uk-UA"/>
        </w:rPr>
        <w:t>тис.грн</w:t>
      </w:r>
      <w:proofErr w:type="spellEnd"/>
      <w:r w:rsidR="00EE5500" w:rsidRPr="00840869">
        <w:rPr>
          <w:rFonts w:ascii="Times New Roman" w:hAnsi="Times New Roman"/>
          <w:sz w:val="28"/>
          <w:szCs w:val="28"/>
          <w:lang w:val="uk-UA"/>
        </w:rPr>
        <w:t>.</w:t>
      </w:r>
    </w:p>
    <w:p w14:paraId="26A82DC9" w14:textId="77777777" w:rsidR="00840869" w:rsidRPr="00840869" w:rsidRDefault="00840869" w:rsidP="00840869">
      <w:pPr>
        <w:pStyle w:val="a8"/>
        <w:tabs>
          <w:tab w:val="left" w:pos="0"/>
        </w:tabs>
        <w:autoSpaceDE w:val="0"/>
        <w:autoSpaceDN w:val="0"/>
        <w:ind w:right="0" w:firstLine="709"/>
        <w:jc w:val="both"/>
        <w:rPr>
          <w:rFonts w:ascii="Times New Roman" w:hAnsi="Times New Roman"/>
          <w:sz w:val="28"/>
          <w:szCs w:val="28"/>
          <w:lang w:val="uk-UA"/>
        </w:rPr>
      </w:pPr>
      <w:r w:rsidRPr="00840869">
        <w:rPr>
          <w:rFonts w:ascii="Times New Roman" w:hAnsi="Times New Roman"/>
          <w:sz w:val="28"/>
          <w:szCs w:val="28"/>
          <w:lang w:val="uk-UA"/>
        </w:rPr>
        <w:t>Протягом року своєчасно щомісячно проводилися виплати державних допомог. Заборгованість з виплати державної соціальної допомоги станом на 01.01.2024 року відсутня.</w:t>
      </w:r>
    </w:p>
    <w:p w14:paraId="1CF1493F" w14:textId="77777777" w:rsidR="00840869" w:rsidRPr="00840869" w:rsidRDefault="00840869" w:rsidP="00840869">
      <w:pPr>
        <w:pStyle w:val="a8"/>
        <w:tabs>
          <w:tab w:val="left" w:pos="0"/>
        </w:tabs>
        <w:autoSpaceDE w:val="0"/>
        <w:autoSpaceDN w:val="0"/>
        <w:ind w:right="0" w:firstLine="709"/>
        <w:jc w:val="both"/>
        <w:rPr>
          <w:rFonts w:ascii="Times New Roman" w:hAnsi="Times New Roman"/>
          <w:sz w:val="28"/>
          <w:szCs w:val="28"/>
          <w:lang w:val="uk-UA"/>
        </w:rPr>
      </w:pPr>
      <w:r w:rsidRPr="00840869">
        <w:rPr>
          <w:rFonts w:ascii="Times New Roman" w:hAnsi="Times New Roman"/>
          <w:sz w:val="28"/>
          <w:szCs w:val="28"/>
          <w:lang w:val="uk-UA"/>
        </w:rPr>
        <w:t xml:space="preserve">Нараховано та </w:t>
      </w:r>
      <w:proofErr w:type="spellStart"/>
      <w:r w:rsidRPr="00840869">
        <w:rPr>
          <w:rFonts w:ascii="Times New Roman" w:hAnsi="Times New Roman"/>
          <w:sz w:val="28"/>
          <w:szCs w:val="28"/>
          <w:lang w:val="uk-UA"/>
        </w:rPr>
        <w:t>виплачено</w:t>
      </w:r>
      <w:proofErr w:type="spellEnd"/>
      <w:r w:rsidRPr="00840869">
        <w:rPr>
          <w:rFonts w:ascii="Times New Roman" w:hAnsi="Times New Roman"/>
          <w:sz w:val="28"/>
          <w:szCs w:val="28"/>
          <w:lang w:val="uk-UA"/>
        </w:rPr>
        <w:t xml:space="preserve"> державної допомоги на загальну </w:t>
      </w:r>
      <w:r w:rsidRPr="00840869">
        <w:rPr>
          <w:rFonts w:ascii="Times New Roman" w:hAnsi="Times New Roman"/>
          <w:sz w:val="28"/>
          <w:szCs w:val="28"/>
          <w:lang w:val="uk-UA"/>
        </w:rPr>
        <w:br/>
        <w:t xml:space="preserve">суму 24 080,90 </w:t>
      </w:r>
      <w:proofErr w:type="spellStart"/>
      <w:r w:rsidRPr="00840869">
        <w:rPr>
          <w:rFonts w:ascii="Times New Roman" w:hAnsi="Times New Roman"/>
          <w:sz w:val="28"/>
          <w:szCs w:val="28"/>
          <w:lang w:val="uk-UA"/>
        </w:rPr>
        <w:t>тис.грн</w:t>
      </w:r>
      <w:proofErr w:type="spellEnd"/>
      <w:r w:rsidRPr="00840869">
        <w:rPr>
          <w:rFonts w:ascii="Times New Roman" w:hAnsi="Times New Roman"/>
          <w:sz w:val="28"/>
          <w:szCs w:val="28"/>
          <w:lang w:val="uk-UA"/>
        </w:rPr>
        <w:t xml:space="preserve">. на дітей-сиріт 52 батькам-вихователям та прийомним </w:t>
      </w:r>
      <w:r w:rsidRPr="00840869">
        <w:rPr>
          <w:rFonts w:ascii="Times New Roman" w:hAnsi="Times New Roman"/>
          <w:sz w:val="28"/>
          <w:szCs w:val="28"/>
          <w:lang w:val="uk-UA"/>
        </w:rPr>
        <w:lastRenderedPageBreak/>
        <w:t>батькам, в яких виховується 236 дітей.</w:t>
      </w:r>
    </w:p>
    <w:p w14:paraId="6F93A577" w14:textId="77777777" w:rsidR="00840869" w:rsidRPr="00840869" w:rsidRDefault="00840869" w:rsidP="00840869">
      <w:pPr>
        <w:pStyle w:val="a8"/>
        <w:tabs>
          <w:tab w:val="left" w:pos="0"/>
        </w:tabs>
        <w:autoSpaceDE w:val="0"/>
        <w:autoSpaceDN w:val="0"/>
        <w:ind w:right="0" w:firstLine="709"/>
        <w:jc w:val="both"/>
        <w:rPr>
          <w:rFonts w:ascii="Times New Roman" w:hAnsi="Times New Roman"/>
          <w:sz w:val="28"/>
          <w:szCs w:val="28"/>
          <w:lang w:val="uk-UA"/>
        </w:rPr>
      </w:pPr>
      <w:r w:rsidRPr="00840869">
        <w:rPr>
          <w:rFonts w:ascii="Times New Roman" w:hAnsi="Times New Roman"/>
          <w:sz w:val="28"/>
          <w:szCs w:val="28"/>
          <w:lang w:val="uk-UA"/>
        </w:rPr>
        <w:t xml:space="preserve">На обліку перебуває 3 патронатних вихователя, державну допомогу </w:t>
      </w:r>
      <w:proofErr w:type="spellStart"/>
      <w:r w:rsidRPr="00840869">
        <w:rPr>
          <w:rFonts w:ascii="Times New Roman" w:hAnsi="Times New Roman"/>
          <w:sz w:val="28"/>
          <w:szCs w:val="28"/>
          <w:lang w:val="uk-UA"/>
        </w:rPr>
        <w:t>виплачено</w:t>
      </w:r>
      <w:proofErr w:type="spellEnd"/>
      <w:r w:rsidRPr="00840869">
        <w:rPr>
          <w:rFonts w:ascii="Times New Roman" w:hAnsi="Times New Roman"/>
          <w:sz w:val="28"/>
          <w:szCs w:val="28"/>
          <w:lang w:val="uk-UA"/>
        </w:rPr>
        <w:t xml:space="preserve"> в розмірі 1 328,90 </w:t>
      </w:r>
      <w:proofErr w:type="spellStart"/>
      <w:r w:rsidRPr="00840869">
        <w:rPr>
          <w:rFonts w:ascii="Times New Roman" w:hAnsi="Times New Roman"/>
          <w:sz w:val="28"/>
          <w:szCs w:val="28"/>
          <w:lang w:val="uk-UA"/>
        </w:rPr>
        <w:t>тис.грн</w:t>
      </w:r>
      <w:proofErr w:type="spellEnd"/>
      <w:r w:rsidRPr="00840869">
        <w:rPr>
          <w:rFonts w:ascii="Times New Roman" w:hAnsi="Times New Roman"/>
          <w:sz w:val="28"/>
          <w:szCs w:val="28"/>
          <w:lang w:val="uk-UA"/>
        </w:rPr>
        <w:t xml:space="preserve">. на 15 дітей.  </w:t>
      </w:r>
    </w:p>
    <w:p w14:paraId="3BE3ADBB" w14:textId="7D9148C4" w:rsidR="00840869" w:rsidRPr="00840869" w:rsidRDefault="00840869" w:rsidP="00840869">
      <w:pPr>
        <w:pStyle w:val="a8"/>
        <w:tabs>
          <w:tab w:val="left" w:pos="0"/>
        </w:tabs>
        <w:autoSpaceDE w:val="0"/>
        <w:autoSpaceDN w:val="0"/>
        <w:ind w:right="0" w:firstLine="709"/>
        <w:jc w:val="both"/>
        <w:rPr>
          <w:rFonts w:ascii="Times New Roman" w:hAnsi="Times New Roman"/>
          <w:sz w:val="28"/>
          <w:szCs w:val="28"/>
          <w:lang w:val="uk-UA"/>
        </w:rPr>
      </w:pPr>
      <w:r w:rsidRPr="00840869">
        <w:rPr>
          <w:rFonts w:ascii="Times New Roman" w:hAnsi="Times New Roman"/>
          <w:sz w:val="28"/>
          <w:szCs w:val="28"/>
          <w:lang w:val="uk-UA"/>
        </w:rPr>
        <w:t xml:space="preserve">Комунальним некомерційним підприємством  «Красноградська ЦРЛ» видано 142 «пакунки малюка». Призначено 343 компенсації вартості одноразової натуральної допомоги «пакунок малюка» на суму 2 335,96 </w:t>
      </w:r>
      <w:proofErr w:type="spellStart"/>
      <w:r w:rsidRPr="00840869">
        <w:rPr>
          <w:rFonts w:ascii="Times New Roman" w:hAnsi="Times New Roman"/>
          <w:sz w:val="28"/>
          <w:szCs w:val="28"/>
          <w:lang w:val="uk-UA"/>
        </w:rPr>
        <w:t>тис.грн</w:t>
      </w:r>
      <w:proofErr w:type="spellEnd"/>
      <w:r w:rsidRPr="00840869">
        <w:rPr>
          <w:rFonts w:ascii="Times New Roman" w:hAnsi="Times New Roman"/>
          <w:sz w:val="28"/>
          <w:szCs w:val="28"/>
          <w:lang w:val="uk-UA"/>
        </w:rPr>
        <w:t>. Компенсація вартості цієї допомоги у 2023 році становила 6 300,00 грн.</w:t>
      </w:r>
    </w:p>
    <w:p w14:paraId="288CA79E" w14:textId="77777777" w:rsidR="00840869" w:rsidRPr="00840869" w:rsidRDefault="00840869" w:rsidP="00840869">
      <w:pPr>
        <w:pStyle w:val="a8"/>
        <w:tabs>
          <w:tab w:val="left" w:pos="0"/>
        </w:tabs>
        <w:autoSpaceDE w:val="0"/>
        <w:autoSpaceDN w:val="0"/>
        <w:ind w:right="0" w:firstLine="709"/>
        <w:jc w:val="both"/>
        <w:rPr>
          <w:rFonts w:ascii="Times New Roman" w:hAnsi="Times New Roman"/>
          <w:sz w:val="28"/>
          <w:szCs w:val="28"/>
          <w:lang w:val="uk-UA"/>
        </w:rPr>
      </w:pPr>
      <w:r w:rsidRPr="00840869">
        <w:rPr>
          <w:rFonts w:ascii="Times New Roman" w:hAnsi="Times New Roman"/>
          <w:sz w:val="28"/>
          <w:szCs w:val="28"/>
          <w:lang w:val="uk-UA"/>
        </w:rPr>
        <w:t xml:space="preserve">1 сім’я отримала компенсацію послуги по догляду за дитиною до трьох років «муніципальна няня» у сумі 42,8 </w:t>
      </w:r>
      <w:proofErr w:type="spellStart"/>
      <w:r w:rsidRPr="00840869">
        <w:rPr>
          <w:rFonts w:ascii="Times New Roman" w:hAnsi="Times New Roman"/>
          <w:sz w:val="28"/>
          <w:szCs w:val="28"/>
          <w:lang w:val="uk-UA"/>
        </w:rPr>
        <w:t>тис.грн</w:t>
      </w:r>
      <w:proofErr w:type="spellEnd"/>
      <w:r w:rsidRPr="00840869">
        <w:rPr>
          <w:rFonts w:ascii="Times New Roman" w:hAnsi="Times New Roman"/>
          <w:sz w:val="28"/>
          <w:szCs w:val="28"/>
          <w:lang w:val="uk-UA"/>
        </w:rPr>
        <w:t>.</w:t>
      </w:r>
    </w:p>
    <w:p w14:paraId="25791560" w14:textId="77777777" w:rsidR="00840869" w:rsidRPr="00840869" w:rsidRDefault="00840869" w:rsidP="00840869">
      <w:pPr>
        <w:pStyle w:val="a8"/>
        <w:tabs>
          <w:tab w:val="left" w:pos="0"/>
        </w:tabs>
        <w:autoSpaceDE w:val="0"/>
        <w:autoSpaceDN w:val="0"/>
        <w:ind w:right="0" w:firstLine="709"/>
        <w:jc w:val="both"/>
        <w:rPr>
          <w:rFonts w:ascii="Times New Roman" w:hAnsi="Times New Roman"/>
          <w:color w:val="002060"/>
          <w:sz w:val="32"/>
          <w:szCs w:val="28"/>
          <w:lang w:val="uk-UA"/>
        </w:rPr>
      </w:pPr>
      <w:r w:rsidRPr="00EE5500">
        <w:rPr>
          <w:rFonts w:ascii="Times New Roman" w:hAnsi="Times New Roman"/>
          <w:b/>
          <w:sz w:val="28"/>
          <w:szCs w:val="28"/>
          <w:lang w:val="uk-UA"/>
        </w:rPr>
        <w:t>Допомога ВПО.</w:t>
      </w:r>
      <w:r w:rsidRPr="00EE5500">
        <w:rPr>
          <w:rFonts w:ascii="Times New Roman" w:hAnsi="Times New Roman"/>
          <w:sz w:val="32"/>
          <w:szCs w:val="28"/>
          <w:lang w:val="uk-UA"/>
        </w:rPr>
        <w:t xml:space="preserve"> </w:t>
      </w:r>
      <w:r w:rsidRPr="00840869">
        <w:rPr>
          <w:rFonts w:ascii="Times New Roman" w:hAnsi="Times New Roman"/>
          <w:sz w:val="28"/>
          <w:szCs w:val="28"/>
          <w:lang w:val="uk-UA"/>
        </w:rPr>
        <w:t>З початку введення воєнного стану Красноградський район став прилистком для понад 35 тис. внутрішньо переміщених осіб.</w:t>
      </w:r>
    </w:p>
    <w:p w14:paraId="3135C909" w14:textId="77777777" w:rsidR="00840869" w:rsidRPr="00840869" w:rsidRDefault="00840869" w:rsidP="00840869">
      <w:pPr>
        <w:pStyle w:val="a8"/>
        <w:tabs>
          <w:tab w:val="left" w:pos="0"/>
        </w:tabs>
        <w:autoSpaceDE w:val="0"/>
        <w:autoSpaceDN w:val="0"/>
        <w:ind w:right="0" w:firstLine="709"/>
        <w:jc w:val="both"/>
        <w:rPr>
          <w:rFonts w:ascii="Times New Roman" w:hAnsi="Times New Roman"/>
          <w:sz w:val="28"/>
          <w:szCs w:val="28"/>
          <w:lang w:val="uk-UA"/>
        </w:rPr>
      </w:pPr>
      <w:r w:rsidRPr="00840869">
        <w:rPr>
          <w:rFonts w:ascii="Times New Roman" w:hAnsi="Times New Roman"/>
          <w:sz w:val="28"/>
          <w:szCs w:val="28"/>
          <w:lang w:val="uk-UA"/>
        </w:rPr>
        <w:t xml:space="preserve">Станом на 31 грудня 2023 року у Красноградському районі зареєстровані 32 944 внутрішньо переміщених осіб. Облік внутрішньо переміщених осіб проводили уповноважені особи територіальних громад району, а також управління соціального захисту населення. Всі внутрішньо переміщені особи зареєстровані та внесені в Єдину інформаційну базу внутрішньо переміщених осіб. </w:t>
      </w:r>
    </w:p>
    <w:p w14:paraId="776E2AD8" w14:textId="77777777" w:rsidR="00840869" w:rsidRPr="00840869" w:rsidRDefault="00840869" w:rsidP="00840869">
      <w:pPr>
        <w:pStyle w:val="a8"/>
        <w:tabs>
          <w:tab w:val="left" w:pos="0"/>
        </w:tabs>
        <w:autoSpaceDE w:val="0"/>
        <w:autoSpaceDN w:val="0"/>
        <w:ind w:right="0" w:firstLine="709"/>
        <w:jc w:val="both"/>
        <w:rPr>
          <w:rFonts w:ascii="Times New Roman" w:hAnsi="Times New Roman"/>
          <w:sz w:val="28"/>
          <w:szCs w:val="28"/>
          <w:lang w:val="uk-UA"/>
        </w:rPr>
      </w:pPr>
      <w:r w:rsidRPr="00840869">
        <w:rPr>
          <w:rFonts w:ascii="Times New Roman" w:hAnsi="Times New Roman"/>
          <w:sz w:val="28"/>
          <w:szCs w:val="28"/>
          <w:lang w:val="uk-UA"/>
        </w:rPr>
        <w:t xml:space="preserve">Відповідно до постанови Кабінету Міністрів України № 332 від 20.03.2022 року «Деякі питання виплати допомоги на проживання внутрішньо переміщеним особам» нараховано державної допомоги на проживання ВПО 29096 особам, на загальну суму 908 160,3 </w:t>
      </w:r>
      <w:proofErr w:type="spellStart"/>
      <w:r w:rsidRPr="00840869">
        <w:rPr>
          <w:rFonts w:ascii="Times New Roman" w:hAnsi="Times New Roman"/>
          <w:sz w:val="28"/>
          <w:szCs w:val="28"/>
          <w:lang w:val="uk-UA"/>
        </w:rPr>
        <w:t>тис.грн</w:t>
      </w:r>
      <w:proofErr w:type="spellEnd"/>
      <w:r w:rsidRPr="00840869">
        <w:rPr>
          <w:rFonts w:ascii="Times New Roman" w:hAnsi="Times New Roman"/>
          <w:sz w:val="28"/>
          <w:szCs w:val="28"/>
          <w:lang w:val="uk-UA"/>
        </w:rPr>
        <w:t xml:space="preserve">. </w:t>
      </w:r>
    </w:p>
    <w:p w14:paraId="586E92BC" w14:textId="77777777" w:rsidR="00840869" w:rsidRPr="00840869" w:rsidRDefault="00840869" w:rsidP="00840869">
      <w:pPr>
        <w:pStyle w:val="a8"/>
        <w:tabs>
          <w:tab w:val="left" w:pos="0"/>
        </w:tabs>
        <w:autoSpaceDE w:val="0"/>
        <w:autoSpaceDN w:val="0"/>
        <w:ind w:right="0" w:firstLine="709"/>
        <w:jc w:val="both"/>
        <w:rPr>
          <w:rFonts w:ascii="Times New Roman" w:hAnsi="Times New Roman"/>
          <w:sz w:val="28"/>
          <w:szCs w:val="28"/>
          <w:lang w:val="uk-UA"/>
        </w:rPr>
      </w:pPr>
      <w:r w:rsidRPr="00840869">
        <w:rPr>
          <w:rFonts w:ascii="Times New Roman" w:hAnsi="Times New Roman"/>
          <w:sz w:val="28"/>
          <w:szCs w:val="28"/>
          <w:lang w:val="uk-UA"/>
        </w:rPr>
        <w:t>Виплату проведено відповідно до Порядку використання коштів державного бюджету для забезпечення соціального захисту громадян, які потрапили в складні життєві обставини, затвердженого постановою Кабінету Міністрів України від 30.12.2022 року № 1475 «Деякі питання соціального захисту громадян, які потрапили у складні життєві обставини» Міністерством соціальної політики  АТ «Ощадбанк».</w:t>
      </w:r>
    </w:p>
    <w:p w14:paraId="2500104A" w14:textId="77777777" w:rsidR="00840869" w:rsidRPr="00840869" w:rsidRDefault="00840869" w:rsidP="00840869">
      <w:pPr>
        <w:pStyle w:val="a8"/>
        <w:tabs>
          <w:tab w:val="left" w:pos="0"/>
        </w:tabs>
        <w:autoSpaceDE w:val="0"/>
        <w:autoSpaceDN w:val="0"/>
        <w:ind w:right="0" w:firstLine="709"/>
        <w:jc w:val="both"/>
        <w:rPr>
          <w:rFonts w:ascii="Times New Roman" w:hAnsi="Times New Roman"/>
          <w:sz w:val="28"/>
          <w:szCs w:val="28"/>
          <w:lang w:val="uk-UA"/>
        </w:rPr>
      </w:pPr>
      <w:r w:rsidRPr="00840869">
        <w:rPr>
          <w:rFonts w:ascii="Times New Roman" w:hAnsi="Times New Roman"/>
          <w:sz w:val="28"/>
          <w:szCs w:val="28"/>
          <w:lang w:val="uk-UA"/>
        </w:rPr>
        <w:t>На виконання постанови Кабінету Міністрів України від 04.08.2023 року № 812 «Про затвердження Типового положення про Раду з питань внутрішньо переміщених осіб» у вересні 2023 року при Красноградській районній військовій адміністрації  створена Рада з питань внутрішньо переміщених осіб. Склад ради затверджено у кількості 18 осіб.  Підготовлено та проведено 2 засідання Ради для вирішення питань, які турбують внутрішньо переміщених осіб.</w:t>
      </w:r>
    </w:p>
    <w:p w14:paraId="0E7DA022" w14:textId="77777777" w:rsidR="00840869" w:rsidRPr="00840869" w:rsidRDefault="00840869" w:rsidP="00840869">
      <w:pPr>
        <w:pStyle w:val="a8"/>
        <w:tabs>
          <w:tab w:val="left" w:pos="0"/>
        </w:tabs>
        <w:autoSpaceDE w:val="0"/>
        <w:autoSpaceDN w:val="0"/>
        <w:ind w:right="0" w:firstLine="709"/>
        <w:jc w:val="both"/>
        <w:rPr>
          <w:rFonts w:ascii="Times New Roman" w:hAnsi="Times New Roman"/>
          <w:sz w:val="28"/>
          <w:szCs w:val="28"/>
          <w:lang w:val="uk-UA"/>
        </w:rPr>
      </w:pPr>
      <w:r w:rsidRPr="00840869">
        <w:rPr>
          <w:rFonts w:ascii="Times New Roman" w:hAnsi="Times New Roman"/>
          <w:sz w:val="28"/>
          <w:szCs w:val="28"/>
          <w:lang w:val="uk-UA"/>
        </w:rPr>
        <w:t xml:space="preserve">У районі налагоджена робота щодо розміщення та прийому внутрішньо переміщених осіб, які у зв’язку з військовою агресії </w:t>
      </w:r>
      <w:proofErr w:type="spellStart"/>
      <w:r w:rsidRPr="00840869">
        <w:rPr>
          <w:rFonts w:ascii="Times New Roman" w:hAnsi="Times New Roman"/>
          <w:sz w:val="28"/>
          <w:szCs w:val="28"/>
          <w:lang w:val="uk-UA"/>
        </w:rPr>
        <w:t>росії</w:t>
      </w:r>
      <w:proofErr w:type="spellEnd"/>
      <w:r w:rsidRPr="00840869">
        <w:rPr>
          <w:rFonts w:ascii="Times New Roman" w:hAnsi="Times New Roman"/>
          <w:sz w:val="28"/>
          <w:szCs w:val="28"/>
          <w:lang w:val="uk-UA"/>
        </w:rPr>
        <w:t xml:space="preserve"> змушені були покинути місця постійного проживання та переїхати у більш безпечніші населені пункти.</w:t>
      </w:r>
    </w:p>
    <w:p w14:paraId="0474E324" w14:textId="77777777" w:rsidR="00840869" w:rsidRPr="00840869" w:rsidRDefault="00840869" w:rsidP="00840869">
      <w:pPr>
        <w:ind w:firstLine="709"/>
        <w:jc w:val="both"/>
        <w:rPr>
          <w:sz w:val="28"/>
          <w:szCs w:val="28"/>
          <w:lang w:val="uk-UA"/>
        </w:rPr>
      </w:pPr>
      <w:r w:rsidRPr="00840869">
        <w:rPr>
          <w:sz w:val="28"/>
          <w:szCs w:val="28"/>
          <w:lang w:val="uk-UA"/>
        </w:rPr>
        <w:t xml:space="preserve">В кожній громаді визначені заклади для тимчасового проживання внутрішньо переміщених осіб. </w:t>
      </w:r>
    </w:p>
    <w:p w14:paraId="133A84B1" w14:textId="77777777" w:rsidR="00840869" w:rsidRPr="00840869" w:rsidRDefault="00840869" w:rsidP="00840869">
      <w:pPr>
        <w:ind w:firstLine="709"/>
        <w:jc w:val="both"/>
        <w:rPr>
          <w:sz w:val="28"/>
          <w:szCs w:val="28"/>
          <w:lang w:val="uk-UA"/>
        </w:rPr>
      </w:pPr>
      <w:r w:rsidRPr="00840869">
        <w:rPr>
          <w:sz w:val="28"/>
          <w:szCs w:val="28"/>
          <w:lang w:val="uk-UA"/>
        </w:rPr>
        <w:t xml:space="preserve">Районною військовою адміністрацією вжито заходів щодо поселення евакуйованих осіб, які були направлені обласним евакуаційним штабом до району з </w:t>
      </w:r>
      <w:proofErr w:type="spellStart"/>
      <w:r w:rsidRPr="00840869">
        <w:rPr>
          <w:sz w:val="28"/>
          <w:szCs w:val="28"/>
          <w:lang w:val="uk-UA"/>
        </w:rPr>
        <w:t>деокупованих</w:t>
      </w:r>
      <w:proofErr w:type="spellEnd"/>
      <w:r w:rsidRPr="00840869">
        <w:rPr>
          <w:sz w:val="28"/>
          <w:szCs w:val="28"/>
          <w:lang w:val="uk-UA"/>
        </w:rPr>
        <w:t xml:space="preserve"> населених пунктів Харківської області, та відповідно </w:t>
      </w:r>
      <w:r w:rsidRPr="00840869">
        <w:rPr>
          <w:sz w:val="28"/>
          <w:szCs w:val="28"/>
          <w:lang w:val="uk-UA"/>
        </w:rPr>
        <w:lastRenderedPageBreak/>
        <w:t>до прийнятої районної програми за рахунок коштів місцевих бюджетів організовано харчування зазначеної категорії громадян.</w:t>
      </w:r>
    </w:p>
    <w:p w14:paraId="15DB1F39" w14:textId="77777777" w:rsidR="00840869" w:rsidRPr="00840869" w:rsidRDefault="00840869" w:rsidP="00840869">
      <w:pPr>
        <w:pStyle w:val="42865"/>
        <w:widowControl w:val="0"/>
        <w:tabs>
          <w:tab w:val="left" w:pos="720"/>
        </w:tabs>
        <w:spacing w:before="0" w:beforeAutospacing="0" w:after="0" w:afterAutospacing="0"/>
        <w:ind w:firstLine="709"/>
        <w:jc w:val="both"/>
        <w:rPr>
          <w:sz w:val="28"/>
          <w:szCs w:val="28"/>
          <w:lang w:val="uk-UA"/>
        </w:rPr>
      </w:pPr>
      <w:r w:rsidRPr="00EE5500">
        <w:rPr>
          <w:b/>
          <w:sz w:val="28"/>
          <w:szCs w:val="28"/>
          <w:lang w:val="uk-UA"/>
        </w:rPr>
        <w:t>Пільги та компенсації.</w:t>
      </w:r>
      <w:r w:rsidRPr="00EE5500">
        <w:rPr>
          <w:sz w:val="32"/>
          <w:szCs w:val="28"/>
          <w:lang w:val="uk-UA"/>
        </w:rPr>
        <w:t xml:space="preserve"> </w:t>
      </w:r>
      <w:r w:rsidRPr="00840869">
        <w:rPr>
          <w:sz w:val="28"/>
          <w:szCs w:val="28"/>
          <w:lang w:val="uk-UA"/>
        </w:rPr>
        <w:t>В Красноградському районі на обліку перебуває 1247 осіб, які постраждали внаслідок Чорнобильської катастрофи. Протягом 2023 року компенсаційні виплати передбачені Законом України «Про статус і соціальний захист громадян, які постраждали внаслідок Чорнобильської катастрофи» проведені 435 громадянам на загальну суму 2384,9 тис. грн. за рахунок коштів державного бюджету. За рахунок коштів обласного бюджету безкоштовними ліками за рецептами лікарів скористалося 292 особи, які постраждали внаслідок Чорнобильської катастрофи на загальну суму 711,2 тис. грн. Пільгою щодо безкоштовного зубопротезування скористалося 5 осіб на суму 34,1 тис. грн.</w:t>
      </w:r>
    </w:p>
    <w:p w14:paraId="12498BFA" w14:textId="77777777" w:rsidR="00840869" w:rsidRPr="00840869" w:rsidRDefault="00840869" w:rsidP="00840869">
      <w:pPr>
        <w:pStyle w:val="42865"/>
        <w:widowControl w:val="0"/>
        <w:tabs>
          <w:tab w:val="left" w:pos="720"/>
        </w:tabs>
        <w:spacing w:before="0" w:beforeAutospacing="0" w:after="0" w:afterAutospacing="0"/>
        <w:ind w:firstLine="709"/>
        <w:jc w:val="both"/>
        <w:rPr>
          <w:sz w:val="28"/>
          <w:szCs w:val="28"/>
          <w:lang w:val="uk-UA"/>
        </w:rPr>
      </w:pPr>
      <w:r w:rsidRPr="00840869">
        <w:rPr>
          <w:sz w:val="28"/>
          <w:szCs w:val="28"/>
          <w:lang w:val="uk-UA"/>
        </w:rPr>
        <w:tab/>
        <w:t xml:space="preserve">З метою встановлення статусу постраждалих громадян внаслідок Чорнобильської катастрофи підготовлено документи та направлено подання на Комісію з визначення статусу осіб, які постраждали внаслідок Чорнобильської катастрофи та інших категорій громадян при Харківській обласній державній адміністрації по 25 особам. </w:t>
      </w:r>
    </w:p>
    <w:p w14:paraId="2A8BA720" w14:textId="77777777" w:rsidR="00840869" w:rsidRPr="00840869" w:rsidRDefault="00840869" w:rsidP="00840869">
      <w:pPr>
        <w:pStyle w:val="42865"/>
        <w:widowControl w:val="0"/>
        <w:tabs>
          <w:tab w:val="left" w:pos="720"/>
        </w:tabs>
        <w:spacing w:before="0" w:beforeAutospacing="0" w:after="0" w:afterAutospacing="0"/>
        <w:ind w:firstLine="709"/>
        <w:jc w:val="both"/>
        <w:rPr>
          <w:sz w:val="28"/>
          <w:szCs w:val="28"/>
          <w:lang w:val="uk-UA"/>
        </w:rPr>
      </w:pPr>
      <w:r w:rsidRPr="00840869">
        <w:rPr>
          <w:sz w:val="28"/>
          <w:szCs w:val="28"/>
          <w:lang w:val="uk-UA"/>
        </w:rPr>
        <w:t xml:space="preserve">У межах коштів, передбачених у Державному бюджеті на 2023 рік за програмою «Забезпечення виконання рішень суду» проведена виплата 5 громадянам, які постраждали внаслідок Чорнобильської катастрофи на суму 39,24 тис. грн. </w:t>
      </w:r>
    </w:p>
    <w:p w14:paraId="4A973E08" w14:textId="77777777" w:rsidR="00840869" w:rsidRPr="00840869" w:rsidRDefault="00840869" w:rsidP="00840869">
      <w:pPr>
        <w:pStyle w:val="42865"/>
        <w:widowControl w:val="0"/>
        <w:tabs>
          <w:tab w:val="left" w:pos="720"/>
        </w:tabs>
        <w:spacing w:before="0" w:beforeAutospacing="0" w:after="0" w:afterAutospacing="0"/>
        <w:ind w:firstLine="709"/>
        <w:jc w:val="both"/>
        <w:rPr>
          <w:sz w:val="28"/>
          <w:szCs w:val="28"/>
          <w:lang w:val="uk-UA"/>
        </w:rPr>
      </w:pPr>
      <w:r w:rsidRPr="00840869">
        <w:rPr>
          <w:sz w:val="28"/>
          <w:szCs w:val="28"/>
          <w:lang w:val="uk-UA"/>
        </w:rPr>
        <w:t>Санаторно-курортним лікуванням в 2023 році забезпечено 3 особи з інвалідністю на загальну суму 57,42 тис. грн.</w:t>
      </w:r>
    </w:p>
    <w:p w14:paraId="273396B8" w14:textId="77777777" w:rsidR="00840869" w:rsidRPr="00840869" w:rsidRDefault="00840869" w:rsidP="00840869">
      <w:pPr>
        <w:pStyle w:val="a3"/>
        <w:widowControl w:val="0"/>
        <w:tabs>
          <w:tab w:val="left" w:pos="0"/>
          <w:tab w:val="left" w:pos="540"/>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rPr>
          <w:sz w:val="28"/>
          <w:szCs w:val="28"/>
        </w:rPr>
      </w:pPr>
      <w:r w:rsidRPr="00840869">
        <w:rPr>
          <w:sz w:val="28"/>
          <w:szCs w:val="28"/>
        </w:rPr>
        <w:t xml:space="preserve">Компенсацію за невикористане санаторно-курортне лікування в 2023 році </w:t>
      </w:r>
      <w:proofErr w:type="spellStart"/>
      <w:r w:rsidRPr="00840869">
        <w:rPr>
          <w:sz w:val="28"/>
          <w:szCs w:val="28"/>
        </w:rPr>
        <w:t>виплачено</w:t>
      </w:r>
      <w:proofErr w:type="spellEnd"/>
      <w:r w:rsidRPr="00840869">
        <w:rPr>
          <w:sz w:val="28"/>
          <w:szCs w:val="28"/>
        </w:rPr>
        <w:t xml:space="preserve"> 3 особам з інвалідністю, які мали право на дану виплату, на загальну суму 1,23 тис. грн. </w:t>
      </w:r>
    </w:p>
    <w:p w14:paraId="0129D435" w14:textId="77777777" w:rsidR="00840869" w:rsidRPr="00840869" w:rsidRDefault="00840869" w:rsidP="00840869">
      <w:pPr>
        <w:pStyle w:val="a3"/>
        <w:widowControl w:val="0"/>
        <w:tabs>
          <w:tab w:val="left" w:pos="0"/>
          <w:tab w:val="left" w:pos="540"/>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rPr>
          <w:sz w:val="28"/>
          <w:szCs w:val="28"/>
        </w:rPr>
      </w:pPr>
      <w:r w:rsidRPr="00840869">
        <w:rPr>
          <w:sz w:val="28"/>
          <w:szCs w:val="28"/>
        </w:rPr>
        <w:t xml:space="preserve">Грошову компенсацію на бензин, ремонт і технічне обслуговування автомобілів та на транспортне обслуговування отримали 26 осіб з інвалідністю на суму 15,8 </w:t>
      </w:r>
      <w:proofErr w:type="spellStart"/>
      <w:r w:rsidRPr="00840869">
        <w:rPr>
          <w:sz w:val="28"/>
          <w:szCs w:val="28"/>
        </w:rPr>
        <w:t>тис.грн</w:t>
      </w:r>
      <w:proofErr w:type="spellEnd"/>
      <w:r w:rsidRPr="00840869">
        <w:rPr>
          <w:sz w:val="28"/>
          <w:szCs w:val="28"/>
        </w:rPr>
        <w:t xml:space="preserve">. та 8 осіб на суму 3,7 </w:t>
      </w:r>
      <w:proofErr w:type="spellStart"/>
      <w:r w:rsidRPr="00840869">
        <w:rPr>
          <w:sz w:val="28"/>
          <w:szCs w:val="28"/>
        </w:rPr>
        <w:t>тис.грн</w:t>
      </w:r>
      <w:proofErr w:type="spellEnd"/>
      <w:r w:rsidRPr="00840869">
        <w:rPr>
          <w:sz w:val="28"/>
          <w:szCs w:val="28"/>
        </w:rPr>
        <w:t>.</w:t>
      </w:r>
      <w:r w:rsidRPr="00840869">
        <w:rPr>
          <w:sz w:val="28"/>
          <w:szCs w:val="28"/>
        </w:rPr>
        <w:tab/>
        <w:t xml:space="preserve"> </w:t>
      </w:r>
    </w:p>
    <w:p w14:paraId="3CBEB40B" w14:textId="77777777" w:rsidR="00840869" w:rsidRPr="00840869" w:rsidRDefault="00840869" w:rsidP="00840869">
      <w:pPr>
        <w:pStyle w:val="a3"/>
        <w:widowControl w:val="0"/>
        <w:tabs>
          <w:tab w:val="left" w:pos="0"/>
          <w:tab w:val="left" w:pos="540"/>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rPr>
          <w:sz w:val="28"/>
          <w:szCs w:val="28"/>
        </w:rPr>
      </w:pPr>
      <w:r w:rsidRPr="00840869">
        <w:rPr>
          <w:sz w:val="28"/>
          <w:szCs w:val="28"/>
        </w:rPr>
        <w:t>Відповідно до Закону України «Про охорону дитинства» в 2023 році 155 особам встановлено статус багатодітної сім’ї та 350 дітей набули статус дитини з багатодітної сім’ї. Продовжено термін дії 651</w:t>
      </w:r>
      <w:r w:rsidRPr="00840869">
        <w:t xml:space="preserve"> </w:t>
      </w:r>
      <w:r w:rsidRPr="00840869">
        <w:rPr>
          <w:sz w:val="28"/>
          <w:szCs w:val="28"/>
        </w:rPr>
        <w:t>посвідчення «Батьки багатодітної сім’ї» та «Дитина з багатодітної сім’ї. Станом на 01.01.2024 на обліку в управлінні перебуває 929 багатодітних сімей та 3156 дітей з багатодітної сім’ї. Проводиться робота по наповненню Електронного Реєстру посвідчень батьків багатодітної сім’ї та дітей з багатодітної сім’ї.</w:t>
      </w:r>
    </w:p>
    <w:p w14:paraId="7B0DEC13" w14:textId="77777777" w:rsidR="00840869" w:rsidRPr="00840869" w:rsidRDefault="00840869" w:rsidP="00840869">
      <w:pPr>
        <w:pStyle w:val="a3"/>
        <w:widowControl w:val="0"/>
        <w:shd w:val="clear" w:color="auto" w:fill="FFFFFF"/>
        <w:spacing w:before="0" w:beforeAutospacing="0" w:after="0" w:afterAutospacing="0"/>
        <w:ind w:firstLine="540"/>
        <w:jc w:val="both"/>
        <w:rPr>
          <w:sz w:val="28"/>
          <w:szCs w:val="28"/>
        </w:rPr>
      </w:pPr>
      <w:r w:rsidRPr="00840869">
        <w:rPr>
          <w:sz w:val="28"/>
          <w:szCs w:val="28"/>
        </w:rPr>
        <w:t>Згідно Закону України «Про основні засади соціального захисту ветеранів праці та інших громадян похилого віку в Україні» 73 особам встановлено статус та видане посвідчення «Ветеран праці». </w:t>
      </w:r>
    </w:p>
    <w:p w14:paraId="602697A7" w14:textId="77777777" w:rsidR="00840869" w:rsidRPr="00840869" w:rsidRDefault="00840869" w:rsidP="00840869">
      <w:pPr>
        <w:pStyle w:val="a3"/>
        <w:widowControl w:val="0"/>
        <w:tabs>
          <w:tab w:val="left" w:pos="-42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sz w:val="28"/>
          <w:szCs w:val="28"/>
        </w:rPr>
      </w:pPr>
      <w:r w:rsidRPr="00840869">
        <w:rPr>
          <w:sz w:val="28"/>
          <w:szCs w:val="28"/>
        </w:rPr>
        <w:t xml:space="preserve">Керуючись Законом України «Про статус ветеранів війни, гарантії соціального захисту» 252 особам встановлено статус (померлого) Захисника чи Захисниці України, з них 69 дітям до 18 років.  Посвідчення особи з інвалідністю внаслідок війни отримало 36 громадян відповідно до  цього закону. </w:t>
      </w:r>
    </w:p>
    <w:p w14:paraId="4394BA29" w14:textId="77777777" w:rsidR="00840869" w:rsidRPr="00840869" w:rsidRDefault="00840869" w:rsidP="00840869">
      <w:pPr>
        <w:pStyle w:val="a3"/>
        <w:widowControl w:val="0"/>
        <w:tabs>
          <w:tab w:val="left" w:pos="-42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sz w:val="28"/>
          <w:szCs w:val="28"/>
        </w:rPr>
      </w:pPr>
      <w:r w:rsidRPr="00840869">
        <w:rPr>
          <w:sz w:val="28"/>
          <w:szCs w:val="28"/>
        </w:rPr>
        <w:t xml:space="preserve">Протягом 2023 року видано 252 посвідчення особам, які одержують </w:t>
      </w:r>
      <w:r w:rsidRPr="00840869">
        <w:rPr>
          <w:sz w:val="28"/>
          <w:szCs w:val="28"/>
        </w:rPr>
        <w:lastRenderedPageBreak/>
        <w:t>«Державну соціальну допомогу особам з інвалідністю з дитинства та дітям з інвалідністю» та особам, які не мають права на пенсійну виплату.</w:t>
      </w:r>
    </w:p>
    <w:p w14:paraId="3BB67E3A" w14:textId="77777777" w:rsidR="00840869" w:rsidRPr="00840869" w:rsidRDefault="00840869" w:rsidP="00840869">
      <w:pPr>
        <w:pStyle w:val="a3"/>
        <w:widowControl w:val="0"/>
        <w:tabs>
          <w:tab w:val="left" w:pos="-42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sz w:val="28"/>
          <w:szCs w:val="28"/>
        </w:rPr>
      </w:pPr>
      <w:r w:rsidRPr="00840869">
        <w:rPr>
          <w:sz w:val="28"/>
          <w:szCs w:val="28"/>
        </w:rPr>
        <w:t xml:space="preserve">Проведена робота по виявленню кандидата на навчання помічника ветеранів на території Красноградської міської ради та направлено на навчання за відповідною програмою до Харківського університету ім. Каразіна. Вартість навчання (2 тижні) 12,5 тис. грн. за рахунок коштів державного бюджету.  </w:t>
      </w:r>
    </w:p>
    <w:p w14:paraId="63154DE9" w14:textId="77777777" w:rsidR="00840869" w:rsidRPr="00840869" w:rsidRDefault="00840869" w:rsidP="00840869">
      <w:pPr>
        <w:pStyle w:val="a3"/>
        <w:widowControl w:val="0"/>
        <w:tabs>
          <w:tab w:val="left" w:pos="-42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sz w:val="28"/>
          <w:szCs w:val="28"/>
        </w:rPr>
      </w:pPr>
      <w:r w:rsidRPr="00840869">
        <w:rPr>
          <w:sz w:val="28"/>
          <w:szCs w:val="28"/>
        </w:rPr>
        <w:t>Відповідно до порядку використання коштів, передбачених у державному бюджеті для здійснення заходів із соціальної, професійної адаптації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 послугою професійної адаптації скористалося 4 особи, з них 1 ветеран війни, 1 член сім’ї ветерана війни та 2  члена сімей загиблих Захисників України.</w:t>
      </w:r>
    </w:p>
    <w:p w14:paraId="0E238D31" w14:textId="77777777" w:rsidR="00840869" w:rsidRPr="00840869" w:rsidRDefault="00840869" w:rsidP="00840869">
      <w:pPr>
        <w:pStyle w:val="2"/>
        <w:spacing w:before="0" w:beforeAutospacing="0" w:after="0" w:afterAutospacing="0"/>
        <w:ind w:firstLine="709"/>
        <w:jc w:val="both"/>
        <w:rPr>
          <w:b w:val="0"/>
          <w:sz w:val="28"/>
          <w:szCs w:val="28"/>
          <w:lang w:val="uk-UA"/>
        </w:rPr>
      </w:pPr>
      <w:r w:rsidRPr="00EE5500">
        <w:rPr>
          <w:sz w:val="28"/>
          <w:szCs w:val="28"/>
          <w:lang w:val="uk-UA"/>
        </w:rPr>
        <w:t>Оздоровлення дітей.</w:t>
      </w:r>
      <w:r w:rsidRPr="00EE5500">
        <w:rPr>
          <w:b w:val="0"/>
          <w:sz w:val="32"/>
          <w:szCs w:val="28"/>
          <w:lang w:val="uk-UA"/>
        </w:rPr>
        <w:t xml:space="preserve"> </w:t>
      </w:r>
      <w:r w:rsidRPr="00840869">
        <w:rPr>
          <w:b w:val="0"/>
          <w:sz w:val="28"/>
          <w:szCs w:val="28"/>
          <w:lang w:val="uk-UA"/>
        </w:rPr>
        <w:t xml:space="preserve">Відповідно до законів України «Про оздоровлення та відпочинок дітей», «Про забезпечення організаційно-правових умов соціального захисту дітей-сиріт та дітей позбавлених батьківського піклування» безкоштовно направлено на оздоровлення (100% вартості путівки за рахунок державного бюджету) 23 дитини віком від 7 до 18 років до державного підприємства України «Міжнародний дитячий центр «Артек» у Закарпатській області. </w:t>
      </w:r>
    </w:p>
    <w:p w14:paraId="04EC500B" w14:textId="77777777" w:rsidR="00840869" w:rsidRPr="00840869" w:rsidRDefault="00840869" w:rsidP="00840869">
      <w:pPr>
        <w:pStyle w:val="2"/>
        <w:spacing w:before="0" w:beforeAutospacing="0" w:after="0" w:afterAutospacing="0"/>
        <w:ind w:firstLine="709"/>
        <w:jc w:val="both"/>
        <w:rPr>
          <w:sz w:val="28"/>
          <w:szCs w:val="28"/>
          <w:lang w:val="uk-UA"/>
        </w:rPr>
      </w:pPr>
      <w:r w:rsidRPr="00840869">
        <w:rPr>
          <w:b w:val="0"/>
          <w:sz w:val="28"/>
          <w:szCs w:val="28"/>
          <w:lang w:val="uk-UA"/>
        </w:rPr>
        <w:t xml:space="preserve">Протягом року велася співпраця служби у справах дітей з благодійними фондами та громадськими організаціями, зокрема БО «Фундація Олени </w:t>
      </w:r>
      <w:proofErr w:type="spellStart"/>
      <w:r w:rsidRPr="00840869">
        <w:rPr>
          <w:b w:val="0"/>
          <w:sz w:val="28"/>
          <w:szCs w:val="28"/>
          <w:lang w:val="uk-UA"/>
        </w:rPr>
        <w:t>Зеленської</w:t>
      </w:r>
      <w:proofErr w:type="spellEnd"/>
      <w:r w:rsidRPr="00840869">
        <w:rPr>
          <w:b w:val="0"/>
          <w:sz w:val="28"/>
          <w:szCs w:val="28"/>
          <w:lang w:val="uk-UA"/>
        </w:rPr>
        <w:t xml:space="preserve">», завдяки цьому 51 дитина-сирота та дитина, позбавлена батьківського піклування, яка виховується в дитячих будинках сімейного типу на території району, отримали безкоштовні путівки на оздоровлення (100% вартості путівки за рахунок благодійної організації) до державного підприємства України «Міжнародний дитячий центр «Артек» у Закарпатській області. За рахунок інших благодійних організацій та фондів 6 вихованців дитячого будинку сімейного типу безкоштовно отримали путівки для оздоровлення в Болгарії. </w:t>
      </w:r>
    </w:p>
    <w:p w14:paraId="16E68475" w14:textId="77777777" w:rsidR="00840869" w:rsidRPr="00840869" w:rsidRDefault="00840869" w:rsidP="00840869">
      <w:pPr>
        <w:pStyle w:val="2"/>
        <w:spacing w:before="0" w:beforeAutospacing="0" w:after="0" w:afterAutospacing="0"/>
        <w:ind w:firstLine="709"/>
        <w:jc w:val="both"/>
        <w:rPr>
          <w:b w:val="0"/>
          <w:sz w:val="28"/>
          <w:szCs w:val="28"/>
          <w:lang w:val="uk-UA"/>
        </w:rPr>
      </w:pPr>
      <w:r w:rsidRPr="00EE5500">
        <w:rPr>
          <w:sz w:val="28"/>
          <w:szCs w:val="28"/>
          <w:lang w:val="uk-UA"/>
        </w:rPr>
        <w:t>Запобігання домашньому насильству</w:t>
      </w:r>
      <w:r w:rsidRPr="00EE5500">
        <w:rPr>
          <w:b w:val="0"/>
          <w:sz w:val="28"/>
          <w:szCs w:val="28"/>
          <w:lang w:val="uk-UA"/>
        </w:rPr>
        <w:t xml:space="preserve">. </w:t>
      </w:r>
      <w:r w:rsidRPr="00840869">
        <w:rPr>
          <w:b w:val="0"/>
          <w:sz w:val="28"/>
          <w:szCs w:val="28"/>
          <w:lang w:val="uk-UA"/>
        </w:rPr>
        <w:t>Здійснюються заходи у сфері запобігання та протидії домашньому насильству і насильству за ознакою статі. За 2023 рік  зареєстровано 434 звернення щодо  насильства в сім’ї, з них надійшло від жінок – 378, від чоловіків – 39, стосовно дитини – 17. Винесено офіційних попереджень – 3. З приводу вчинення насильства в сім’ї 228 осіб перебувають на обліку. 68 осіб охоплено соціальними послугами з приводу насильства в сім’ї.</w:t>
      </w:r>
    </w:p>
    <w:p w14:paraId="247438F9" w14:textId="77777777" w:rsidR="00840869" w:rsidRPr="00840869" w:rsidRDefault="00840869" w:rsidP="00840869">
      <w:pPr>
        <w:pStyle w:val="2"/>
        <w:spacing w:before="0" w:beforeAutospacing="0" w:after="0" w:afterAutospacing="0"/>
        <w:ind w:firstLine="709"/>
        <w:jc w:val="both"/>
        <w:rPr>
          <w:b w:val="0"/>
          <w:sz w:val="28"/>
          <w:szCs w:val="28"/>
          <w:lang w:val="uk-UA"/>
        </w:rPr>
      </w:pPr>
      <w:r w:rsidRPr="00840869">
        <w:rPr>
          <w:b w:val="0"/>
          <w:sz w:val="28"/>
          <w:szCs w:val="28"/>
          <w:lang w:val="uk-UA"/>
        </w:rPr>
        <w:t xml:space="preserve">У районі створені та працюють 3 мобільні бригади соціально-психологічної допомоги постраждалим особам, які постраждали від домашнього насильства та/або насильства за ознакою статі  (1 – </w:t>
      </w:r>
      <w:proofErr w:type="spellStart"/>
      <w:r w:rsidRPr="00840869">
        <w:rPr>
          <w:b w:val="0"/>
          <w:sz w:val="28"/>
          <w:szCs w:val="28"/>
          <w:lang w:val="uk-UA"/>
        </w:rPr>
        <w:t>Наталинська</w:t>
      </w:r>
      <w:proofErr w:type="spellEnd"/>
      <w:r w:rsidRPr="00840869">
        <w:rPr>
          <w:b w:val="0"/>
          <w:sz w:val="28"/>
          <w:szCs w:val="28"/>
          <w:lang w:val="uk-UA"/>
        </w:rPr>
        <w:t xml:space="preserve"> сільська рада, 1 – Красноградська міська рада, 1 – </w:t>
      </w:r>
      <w:proofErr w:type="spellStart"/>
      <w:r w:rsidRPr="00840869">
        <w:rPr>
          <w:b w:val="0"/>
          <w:sz w:val="28"/>
          <w:szCs w:val="28"/>
          <w:lang w:val="uk-UA"/>
        </w:rPr>
        <w:t>Старовірівська</w:t>
      </w:r>
      <w:proofErr w:type="spellEnd"/>
      <w:r w:rsidRPr="00840869">
        <w:rPr>
          <w:b w:val="0"/>
          <w:sz w:val="28"/>
          <w:szCs w:val="28"/>
          <w:lang w:val="uk-UA"/>
        </w:rPr>
        <w:t xml:space="preserve"> сільська рада), які в зазначені терміни реагують на повідомлення про домашнє </w:t>
      </w:r>
      <w:r w:rsidRPr="00840869">
        <w:rPr>
          <w:b w:val="0"/>
          <w:sz w:val="28"/>
          <w:szCs w:val="28"/>
          <w:lang w:val="uk-UA"/>
        </w:rPr>
        <w:lastRenderedPageBreak/>
        <w:t>насильство та/або насильство за ознакою статі своєчасно, та надають соціально-психологічну допомогу постраждалим особам.</w:t>
      </w:r>
    </w:p>
    <w:p w14:paraId="19BA7257" w14:textId="77777777" w:rsidR="00840869" w:rsidRPr="00840869" w:rsidRDefault="00840869" w:rsidP="00840869">
      <w:pPr>
        <w:pStyle w:val="2"/>
        <w:spacing w:before="0" w:beforeAutospacing="0" w:after="0" w:afterAutospacing="0"/>
        <w:ind w:firstLine="709"/>
        <w:jc w:val="both"/>
        <w:rPr>
          <w:rFonts w:eastAsia="Calibri"/>
          <w:b w:val="0"/>
          <w:sz w:val="28"/>
          <w:szCs w:val="28"/>
          <w:lang w:val="uk-UA"/>
        </w:rPr>
      </w:pPr>
      <w:r w:rsidRPr="00840869">
        <w:rPr>
          <w:rFonts w:eastAsia="Calibri"/>
          <w:b w:val="0"/>
          <w:sz w:val="28"/>
          <w:szCs w:val="28"/>
          <w:lang w:val="uk-UA"/>
        </w:rPr>
        <w:t>На території Красноградського району працюють 18 фахівців із соціальної роботи, які виявляють осіб\сімей, які перебувають у складних життєвих обставинах, запобігання домашньому насильству та/або насильству за ознакою статі, надання послуг постраждалим особам.</w:t>
      </w:r>
    </w:p>
    <w:p w14:paraId="20C12AD4" w14:textId="77777777" w:rsidR="00840869" w:rsidRPr="00840869" w:rsidRDefault="00840869" w:rsidP="00840869">
      <w:pPr>
        <w:pStyle w:val="2"/>
        <w:spacing w:before="0" w:beforeAutospacing="0" w:after="0" w:afterAutospacing="0"/>
        <w:ind w:firstLine="709"/>
        <w:jc w:val="both"/>
        <w:rPr>
          <w:b w:val="0"/>
          <w:sz w:val="28"/>
          <w:szCs w:val="28"/>
          <w:lang w:val="uk-UA"/>
        </w:rPr>
      </w:pPr>
      <w:r w:rsidRPr="00840869">
        <w:rPr>
          <w:b w:val="0"/>
          <w:sz w:val="28"/>
          <w:szCs w:val="28"/>
          <w:lang w:val="uk-UA"/>
        </w:rPr>
        <w:t>З метою вжиття заходів та забезпечення надання належної соціальної, правової, медичної та психологічної допомоги особам, в тому числі ВПО, постраждалим від сексуального насильства, вчиненого представниками держави-агресора, та особам, які незаконно утримувались або перебували в полоні в умовах військового стану на територіях територіальних громад району визначено перелік закладів, установ та організацій Красноградського району, в яких постраждала особа зможе безкоштовно отримати послуги інформування, консультування та інші послуги відповідно до потреб.</w:t>
      </w:r>
    </w:p>
    <w:p w14:paraId="2D94DBD6" w14:textId="68098CD0" w:rsidR="00840869" w:rsidRPr="00840869" w:rsidRDefault="00840869" w:rsidP="00840869">
      <w:pPr>
        <w:pStyle w:val="2"/>
        <w:spacing w:before="0" w:beforeAutospacing="0" w:after="0" w:afterAutospacing="0"/>
        <w:ind w:firstLine="709"/>
        <w:jc w:val="both"/>
        <w:rPr>
          <w:b w:val="0"/>
          <w:sz w:val="28"/>
          <w:szCs w:val="28"/>
          <w:lang w:val="uk-UA"/>
        </w:rPr>
      </w:pPr>
      <w:r w:rsidRPr="00840869">
        <w:rPr>
          <w:b w:val="0"/>
          <w:sz w:val="28"/>
          <w:szCs w:val="28"/>
          <w:lang w:val="uk-UA"/>
        </w:rPr>
        <w:t>З метою проведення Всеукраїнської акції «16 днів проти насильства» розроблено та затверджено районний план заходів проведення щорічної Всеукраїнської акції</w:t>
      </w:r>
      <w:r w:rsidR="00EE5500">
        <w:rPr>
          <w:b w:val="0"/>
          <w:sz w:val="28"/>
          <w:szCs w:val="28"/>
          <w:lang w:val="uk-UA"/>
        </w:rPr>
        <w:t>.</w:t>
      </w:r>
    </w:p>
    <w:p w14:paraId="42C26BE5" w14:textId="77777777" w:rsidR="00840869" w:rsidRPr="00840869" w:rsidRDefault="00840869" w:rsidP="00840869">
      <w:pPr>
        <w:pStyle w:val="2"/>
        <w:spacing w:before="0" w:beforeAutospacing="0" w:after="0" w:afterAutospacing="0"/>
        <w:ind w:firstLine="709"/>
        <w:jc w:val="both"/>
        <w:rPr>
          <w:rFonts w:asciiTheme="minorHAnsi" w:hAnsiTheme="minorHAnsi"/>
          <w:sz w:val="28"/>
          <w:szCs w:val="28"/>
          <w:shd w:val="clear" w:color="auto" w:fill="FFFFFF"/>
          <w:lang w:val="uk-UA"/>
        </w:rPr>
      </w:pPr>
      <w:r w:rsidRPr="00840869">
        <w:rPr>
          <w:b w:val="0"/>
          <w:sz w:val="28"/>
          <w:szCs w:val="28"/>
          <w:lang w:val="uk-UA"/>
        </w:rPr>
        <w:t xml:space="preserve">Красноградською районної військовою адміністрацією спільно з Красноградською міською радою вжито заходів щодо реалізації одного з важливих проектів, який реалізується за рахунок коштів  державного бюджету на засадах співфінансування з міського бюджету по створенню денного центру соціально-психологічної допомоги особам, які постраждали від домашнього насильства та/або насильства за ознакою статі (з кризовою кімнатою). Проект на загальну суму близько 12 млн., з них державна субвенція становить 8,4 </w:t>
      </w:r>
      <w:proofErr w:type="spellStart"/>
      <w:r w:rsidRPr="00840869">
        <w:rPr>
          <w:b w:val="0"/>
          <w:sz w:val="28"/>
          <w:szCs w:val="28"/>
          <w:lang w:val="uk-UA"/>
        </w:rPr>
        <w:t>млн.грн</w:t>
      </w:r>
      <w:proofErr w:type="spellEnd"/>
      <w:r w:rsidRPr="00840869">
        <w:rPr>
          <w:b w:val="0"/>
          <w:sz w:val="28"/>
          <w:szCs w:val="28"/>
          <w:lang w:val="uk-UA"/>
        </w:rPr>
        <w:t xml:space="preserve">. і включає  в себе капітальний ремонт будівлі з облаштуванням укриття та обладнання меблями, комп’ютерною технікою та іншим обладнанням. Цей проект </w:t>
      </w:r>
      <w:r w:rsidRPr="00840869">
        <w:rPr>
          <w:b w:val="0"/>
          <w:sz w:val="28"/>
          <w:szCs w:val="28"/>
          <w:shd w:val="clear" w:color="auto" w:fill="FFFFFF"/>
          <w:lang w:val="uk-UA"/>
        </w:rPr>
        <w:t xml:space="preserve">покликаний комплексно допомагати з протидії домашнього насильства та стати </w:t>
      </w:r>
      <w:r w:rsidRPr="00840869">
        <w:rPr>
          <w:b w:val="0"/>
          <w:color w:val="000000"/>
          <w:sz w:val="28"/>
          <w:szCs w:val="28"/>
          <w:shd w:val="clear" w:color="auto" w:fill="FFFFFF"/>
          <w:lang w:val="uk-UA"/>
        </w:rPr>
        <w:t>доступним та безпечним простором, де в комфортних умовах постраждалі від домашнього насилля можуть отримати комплексну безоплатну допомогу.</w:t>
      </w:r>
    </w:p>
    <w:p w14:paraId="4548BA4B" w14:textId="5FF05D9A" w:rsidR="00840869" w:rsidRPr="00840869" w:rsidRDefault="00840869" w:rsidP="009E5484">
      <w:pPr>
        <w:pStyle w:val="2"/>
        <w:spacing w:before="0" w:beforeAutospacing="0" w:after="0" w:afterAutospacing="0"/>
        <w:ind w:firstLine="851"/>
        <w:jc w:val="both"/>
        <w:rPr>
          <w:b w:val="0"/>
          <w:sz w:val="28"/>
          <w:szCs w:val="28"/>
          <w:lang w:val="uk-UA"/>
        </w:rPr>
      </w:pPr>
      <w:r w:rsidRPr="00840869">
        <w:rPr>
          <w:b w:val="0"/>
          <w:sz w:val="28"/>
          <w:szCs w:val="28"/>
          <w:lang w:val="uk-UA"/>
        </w:rPr>
        <w:t xml:space="preserve">Протягом 2023 року направлено до Харківської обласної військової адміністрації 4 клопотання щодо присвоєння почесного звання «Мати-героїня». До присвоєння почесного звання представлені мешканки двох громад: 2 з </w:t>
      </w:r>
      <w:proofErr w:type="spellStart"/>
      <w:r w:rsidRPr="00840869">
        <w:rPr>
          <w:b w:val="0"/>
          <w:sz w:val="28"/>
          <w:szCs w:val="28"/>
          <w:lang w:val="uk-UA"/>
        </w:rPr>
        <w:t>Кегичівської</w:t>
      </w:r>
      <w:proofErr w:type="spellEnd"/>
      <w:r w:rsidRPr="00840869">
        <w:rPr>
          <w:b w:val="0"/>
          <w:sz w:val="28"/>
          <w:szCs w:val="28"/>
          <w:lang w:val="uk-UA"/>
        </w:rPr>
        <w:t xml:space="preserve"> та 2 з </w:t>
      </w:r>
      <w:proofErr w:type="spellStart"/>
      <w:r w:rsidRPr="00840869">
        <w:rPr>
          <w:b w:val="0"/>
          <w:sz w:val="28"/>
          <w:szCs w:val="28"/>
          <w:lang w:val="uk-UA"/>
        </w:rPr>
        <w:t>Зачепилівської</w:t>
      </w:r>
      <w:proofErr w:type="spellEnd"/>
      <w:r w:rsidRPr="00840869">
        <w:rPr>
          <w:b w:val="0"/>
          <w:sz w:val="28"/>
          <w:szCs w:val="28"/>
          <w:lang w:val="uk-UA"/>
        </w:rPr>
        <w:t>. Всього по Красноградському району налічується 202 осіб, яким присвоєне почесне звання «Мати-героїня».</w:t>
      </w:r>
    </w:p>
    <w:p w14:paraId="439DE97A" w14:textId="77777777" w:rsidR="009E5484" w:rsidRPr="00840869" w:rsidRDefault="00840869" w:rsidP="009E5484">
      <w:pPr>
        <w:pStyle w:val="2"/>
        <w:spacing w:before="0" w:beforeAutospacing="0" w:after="0" w:afterAutospacing="0"/>
        <w:ind w:firstLine="709"/>
        <w:jc w:val="both"/>
        <w:rPr>
          <w:rFonts w:ascii="Franklin Gothic Medium Cond" w:hAnsi="Franklin Gothic Medium Cond"/>
          <w:b w:val="0"/>
          <w:color w:val="C00000"/>
          <w:sz w:val="32"/>
          <w:szCs w:val="28"/>
          <w:shd w:val="clear" w:color="auto" w:fill="FDFDFD"/>
          <w:lang w:val="uk-UA"/>
        </w:rPr>
      </w:pPr>
      <w:r w:rsidRPr="009E5484">
        <w:rPr>
          <w:sz w:val="28"/>
          <w:szCs w:val="28"/>
          <w:shd w:val="clear" w:color="auto" w:fill="FDFDFD"/>
          <w:lang w:val="uk-UA"/>
        </w:rPr>
        <w:t xml:space="preserve">Соціальний захист дітей </w:t>
      </w:r>
      <w:r w:rsidR="009E5484" w:rsidRPr="00840869">
        <w:rPr>
          <w:b w:val="0"/>
          <w:bCs w:val="0"/>
          <w:sz w:val="28"/>
          <w:szCs w:val="28"/>
          <w:lang w:val="uk-UA"/>
        </w:rPr>
        <w:t>Протягом 2023 року службою у справах дітей проводилась робота, спрямована на реалізацію пріоритетних завдань, а саме:</w:t>
      </w:r>
    </w:p>
    <w:p w14:paraId="1C12CA29" w14:textId="77777777" w:rsidR="009E5484" w:rsidRPr="00840869" w:rsidRDefault="009E5484" w:rsidP="009E5484">
      <w:pPr>
        <w:ind w:firstLine="567"/>
        <w:jc w:val="both"/>
        <w:rPr>
          <w:bCs/>
          <w:sz w:val="28"/>
          <w:szCs w:val="28"/>
          <w:lang w:val="uk-UA"/>
        </w:rPr>
      </w:pPr>
      <w:r w:rsidRPr="00840869">
        <w:rPr>
          <w:bCs/>
          <w:sz w:val="28"/>
          <w:szCs w:val="28"/>
          <w:lang w:val="uk-UA"/>
        </w:rPr>
        <w:t>забезпечення соціального захисту дітей-сиріт та дітей, позбавлених батьківського піклування;</w:t>
      </w:r>
    </w:p>
    <w:p w14:paraId="17E23C65" w14:textId="77777777" w:rsidR="009E5484" w:rsidRPr="00840869" w:rsidRDefault="009E5484" w:rsidP="009E5484">
      <w:pPr>
        <w:ind w:firstLine="567"/>
        <w:jc w:val="both"/>
        <w:rPr>
          <w:bCs/>
          <w:sz w:val="28"/>
          <w:szCs w:val="28"/>
          <w:lang w:val="uk-UA"/>
        </w:rPr>
      </w:pPr>
      <w:r w:rsidRPr="00840869">
        <w:rPr>
          <w:bCs/>
          <w:sz w:val="28"/>
          <w:szCs w:val="28"/>
          <w:lang w:val="uk-UA"/>
        </w:rPr>
        <w:t>забезпечення дотримання принципів пріоритетності сімейних форм влаштування дітей-сиріт та дітей, позбавлених батьківського піклування;</w:t>
      </w:r>
    </w:p>
    <w:p w14:paraId="2CBB1A40" w14:textId="77777777" w:rsidR="00840869" w:rsidRPr="00840869" w:rsidRDefault="00840869" w:rsidP="00840869">
      <w:pPr>
        <w:ind w:firstLine="567"/>
        <w:jc w:val="both"/>
        <w:rPr>
          <w:bCs/>
          <w:sz w:val="28"/>
          <w:szCs w:val="28"/>
          <w:lang w:val="uk-UA"/>
        </w:rPr>
      </w:pPr>
      <w:r w:rsidRPr="00840869">
        <w:rPr>
          <w:bCs/>
          <w:sz w:val="28"/>
          <w:szCs w:val="28"/>
          <w:lang w:val="uk-UA"/>
        </w:rPr>
        <w:t>постійний контроль за дотриманням житлових та майнових прав дітей.</w:t>
      </w:r>
    </w:p>
    <w:p w14:paraId="20EADBC0" w14:textId="77777777" w:rsidR="00840869" w:rsidRPr="00840869" w:rsidRDefault="00840869" w:rsidP="00840869">
      <w:pPr>
        <w:ind w:firstLine="567"/>
        <w:jc w:val="both"/>
        <w:rPr>
          <w:sz w:val="28"/>
          <w:szCs w:val="28"/>
          <w:lang w:val="uk-UA"/>
        </w:rPr>
      </w:pPr>
      <w:r w:rsidRPr="00840869">
        <w:rPr>
          <w:sz w:val="28"/>
          <w:szCs w:val="28"/>
          <w:lang w:val="uk-UA"/>
        </w:rPr>
        <w:t>Станом на 01.01.2024 року на території Красноградського району загальна кількість дітей, які виховуються в прийомних сім’ях та дитячих будинках сімейного типу, становить 185 дітей.</w:t>
      </w:r>
    </w:p>
    <w:p w14:paraId="6CFD07B3" w14:textId="77777777" w:rsidR="00840869" w:rsidRPr="00840869" w:rsidRDefault="00840869" w:rsidP="00840869">
      <w:pPr>
        <w:ind w:firstLine="567"/>
        <w:jc w:val="both"/>
        <w:rPr>
          <w:sz w:val="28"/>
          <w:szCs w:val="28"/>
          <w:lang w:val="uk-UA"/>
        </w:rPr>
      </w:pPr>
      <w:r w:rsidRPr="00840869">
        <w:rPr>
          <w:sz w:val="28"/>
          <w:szCs w:val="28"/>
          <w:lang w:val="uk-UA"/>
        </w:rPr>
        <w:lastRenderedPageBreak/>
        <w:t>На території Красноградського району створено та функціонують:</w:t>
      </w:r>
    </w:p>
    <w:p w14:paraId="421D4BA6" w14:textId="77777777" w:rsidR="00840869" w:rsidRPr="00840869" w:rsidRDefault="00840869" w:rsidP="00840869">
      <w:pPr>
        <w:ind w:firstLine="567"/>
        <w:jc w:val="both"/>
        <w:rPr>
          <w:sz w:val="28"/>
          <w:szCs w:val="28"/>
          <w:lang w:val="uk-UA"/>
        </w:rPr>
      </w:pPr>
      <w:r w:rsidRPr="00840869">
        <w:rPr>
          <w:sz w:val="28"/>
          <w:szCs w:val="28"/>
          <w:lang w:val="uk-UA"/>
        </w:rPr>
        <w:t>19 дитячих будинків сімейного типу, в яких виховується 127 дітей-сиріт та дітей, позбавлених батьківського піклування, що на 14 дітей більше порівняно з минулим роком;</w:t>
      </w:r>
    </w:p>
    <w:p w14:paraId="78EBEF40" w14:textId="77777777" w:rsidR="00840869" w:rsidRPr="00840869" w:rsidRDefault="00840869" w:rsidP="00840869">
      <w:pPr>
        <w:ind w:firstLine="567"/>
        <w:jc w:val="both"/>
        <w:rPr>
          <w:sz w:val="28"/>
          <w:szCs w:val="28"/>
          <w:lang w:val="uk-UA"/>
        </w:rPr>
      </w:pPr>
      <w:r w:rsidRPr="00840869">
        <w:rPr>
          <w:sz w:val="28"/>
          <w:szCs w:val="28"/>
          <w:lang w:val="uk-UA"/>
        </w:rPr>
        <w:t xml:space="preserve">27 прийомних сімей, в яких виховується 44 </w:t>
      </w:r>
      <w:bookmarkStart w:id="1" w:name="_Hlk126841599"/>
      <w:r w:rsidRPr="00840869">
        <w:rPr>
          <w:sz w:val="28"/>
          <w:szCs w:val="28"/>
          <w:lang w:val="uk-UA"/>
        </w:rPr>
        <w:t>дітей-сиріт та дітей, позбавлених батьківського піклування, що на 6 дітей менше порівняно з минулим роком;</w:t>
      </w:r>
    </w:p>
    <w:bookmarkEnd w:id="1"/>
    <w:p w14:paraId="0E466330" w14:textId="77777777" w:rsidR="00840869" w:rsidRPr="00840869" w:rsidRDefault="00840869" w:rsidP="00840869">
      <w:pPr>
        <w:ind w:firstLine="567"/>
        <w:jc w:val="both"/>
        <w:rPr>
          <w:sz w:val="28"/>
          <w:szCs w:val="28"/>
          <w:lang w:val="uk-UA"/>
        </w:rPr>
      </w:pPr>
      <w:r w:rsidRPr="00840869">
        <w:rPr>
          <w:sz w:val="28"/>
          <w:szCs w:val="28"/>
          <w:lang w:val="uk-UA"/>
        </w:rPr>
        <w:t xml:space="preserve">Також протягом 2023 року на території району створені та функціонують 7 сімей патронатних вихователів, в яких влаштовані 19 дітей. </w:t>
      </w:r>
    </w:p>
    <w:p w14:paraId="3D57E282" w14:textId="77777777" w:rsidR="00840869" w:rsidRPr="00840869" w:rsidRDefault="00840869" w:rsidP="00840869">
      <w:pPr>
        <w:ind w:firstLine="567"/>
        <w:jc w:val="both"/>
        <w:rPr>
          <w:sz w:val="28"/>
          <w:szCs w:val="28"/>
          <w:lang w:val="uk-UA"/>
        </w:rPr>
      </w:pPr>
      <w:r w:rsidRPr="00840869">
        <w:rPr>
          <w:sz w:val="28"/>
          <w:szCs w:val="28"/>
          <w:lang w:val="uk-UA"/>
        </w:rPr>
        <w:t xml:space="preserve">Протягом 2023 року до дитячих будинків сімейного типу було влаштовано 25 дітей, до прийомних сімей було влаштовано 10 дітей. У патронатних </w:t>
      </w:r>
      <w:proofErr w:type="spellStart"/>
      <w:r w:rsidRPr="00840869">
        <w:rPr>
          <w:sz w:val="28"/>
          <w:szCs w:val="28"/>
          <w:lang w:val="uk-UA"/>
        </w:rPr>
        <w:t>сім՚ях</w:t>
      </w:r>
      <w:proofErr w:type="spellEnd"/>
      <w:r w:rsidRPr="00840869">
        <w:rPr>
          <w:sz w:val="28"/>
          <w:szCs w:val="28"/>
          <w:lang w:val="uk-UA"/>
        </w:rPr>
        <w:t xml:space="preserve"> виховувалося 19 дітей, які отримали правовий статус та були влаштовані в сімейну форму виховання на території району. </w:t>
      </w:r>
    </w:p>
    <w:p w14:paraId="6F99664C" w14:textId="77777777" w:rsidR="00840869" w:rsidRPr="00840869" w:rsidRDefault="00840869" w:rsidP="00840869">
      <w:pPr>
        <w:ind w:firstLine="567"/>
        <w:jc w:val="both"/>
        <w:rPr>
          <w:sz w:val="28"/>
          <w:szCs w:val="28"/>
          <w:lang w:val="uk-UA"/>
        </w:rPr>
      </w:pPr>
      <w:r w:rsidRPr="00840869">
        <w:rPr>
          <w:sz w:val="28"/>
          <w:szCs w:val="28"/>
          <w:lang w:val="uk-UA"/>
        </w:rPr>
        <w:t xml:space="preserve">Пройшла процедуру </w:t>
      </w:r>
      <w:proofErr w:type="spellStart"/>
      <w:r w:rsidRPr="00840869">
        <w:rPr>
          <w:sz w:val="28"/>
          <w:szCs w:val="28"/>
          <w:lang w:val="uk-UA"/>
        </w:rPr>
        <w:t>внутрішньосімейного</w:t>
      </w:r>
      <w:proofErr w:type="spellEnd"/>
      <w:r w:rsidRPr="00840869">
        <w:rPr>
          <w:sz w:val="28"/>
          <w:szCs w:val="28"/>
          <w:lang w:val="uk-UA"/>
        </w:rPr>
        <w:t xml:space="preserve"> усиновлення 6 родин, усиновлено 3 дитини.</w:t>
      </w:r>
    </w:p>
    <w:p w14:paraId="6AF65FFA" w14:textId="77777777" w:rsidR="00840869" w:rsidRPr="00840869" w:rsidRDefault="00840869" w:rsidP="00840869">
      <w:pPr>
        <w:ind w:firstLine="567"/>
        <w:jc w:val="both"/>
        <w:rPr>
          <w:sz w:val="28"/>
          <w:szCs w:val="28"/>
          <w:lang w:val="uk-UA"/>
        </w:rPr>
      </w:pPr>
      <w:r w:rsidRPr="00840869">
        <w:rPr>
          <w:sz w:val="28"/>
          <w:szCs w:val="28"/>
          <w:lang w:val="uk-UA"/>
        </w:rPr>
        <w:t xml:space="preserve">Протягом року припинили свою діяльність 2 прийомні сім’ї та 1 дитячий будинок сімейного типу, у зв’язку з досягненням повноліття дітей. </w:t>
      </w:r>
    </w:p>
    <w:p w14:paraId="08CCE918" w14:textId="77777777" w:rsidR="00840869" w:rsidRPr="00840869" w:rsidRDefault="00840869" w:rsidP="00840869">
      <w:pPr>
        <w:ind w:firstLine="567"/>
        <w:jc w:val="both"/>
        <w:rPr>
          <w:sz w:val="28"/>
          <w:szCs w:val="28"/>
          <w:lang w:val="uk-UA"/>
        </w:rPr>
      </w:pPr>
      <w:r w:rsidRPr="00840869">
        <w:rPr>
          <w:sz w:val="28"/>
          <w:szCs w:val="28"/>
          <w:lang w:val="uk-UA"/>
        </w:rPr>
        <w:t xml:space="preserve">На базі прийомних сімей було створено 2 дитячих будинки сімейного типу. </w:t>
      </w:r>
    </w:p>
    <w:p w14:paraId="3816E728" w14:textId="77777777" w:rsidR="00840869" w:rsidRPr="00840869" w:rsidRDefault="00840869" w:rsidP="00840869">
      <w:pPr>
        <w:ind w:firstLine="567"/>
        <w:jc w:val="both"/>
        <w:rPr>
          <w:sz w:val="28"/>
          <w:szCs w:val="28"/>
          <w:lang w:val="uk-UA"/>
        </w:rPr>
      </w:pPr>
      <w:r w:rsidRPr="00840869">
        <w:rPr>
          <w:sz w:val="28"/>
          <w:szCs w:val="28"/>
          <w:lang w:val="uk-UA"/>
        </w:rPr>
        <w:t xml:space="preserve">Всього на місцевому обліку з усиновлення перебуває 66 дітей-сиріт та дітей, позбавлених батьківського піклування. </w:t>
      </w:r>
    </w:p>
    <w:p w14:paraId="61AEAE2A" w14:textId="77777777" w:rsidR="00840869" w:rsidRPr="00840869" w:rsidRDefault="00840869" w:rsidP="00840869">
      <w:pPr>
        <w:ind w:firstLine="567"/>
        <w:jc w:val="both"/>
        <w:rPr>
          <w:sz w:val="28"/>
          <w:szCs w:val="28"/>
          <w:lang w:val="uk-UA"/>
        </w:rPr>
      </w:pPr>
      <w:r w:rsidRPr="00840869">
        <w:rPr>
          <w:sz w:val="28"/>
          <w:szCs w:val="28"/>
          <w:lang w:val="uk-UA"/>
        </w:rPr>
        <w:t xml:space="preserve">В районі проживає 42 усиновлені дитини, з них 2 дітей усиновлених менше 3-х років, за умовами утримання та проживання яких здійснюється постійний нагляд. </w:t>
      </w:r>
    </w:p>
    <w:p w14:paraId="055C69C9" w14:textId="77777777" w:rsidR="00840869" w:rsidRPr="00840869" w:rsidRDefault="00840869" w:rsidP="00840869">
      <w:pPr>
        <w:ind w:firstLine="567"/>
        <w:jc w:val="both"/>
        <w:rPr>
          <w:sz w:val="28"/>
          <w:szCs w:val="28"/>
          <w:lang w:val="uk-UA"/>
        </w:rPr>
      </w:pPr>
      <w:r w:rsidRPr="00840869">
        <w:rPr>
          <w:sz w:val="28"/>
          <w:szCs w:val="28"/>
          <w:lang w:val="uk-UA"/>
        </w:rPr>
        <w:t xml:space="preserve">Здійснюється постійний контроль за умовами проживання дітей, які виховуються в дитячих будинках сімейного типу, прийомних сім’ях та усиновлених дітей. За результатами обстежень складено 132 акти. Із законними представниками дітей постійно проводиться цілеспрямована роз’яснювальна робота з метою попередження порушень прав дітей-вихованців, запобіганню захворюваності на гострі респіраторні хвороби, дотримання санітарних вимог, важливість </w:t>
      </w:r>
      <w:proofErr w:type="spellStart"/>
      <w:r w:rsidRPr="00840869">
        <w:rPr>
          <w:sz w:val="28"/>
          <w:szCs w:val="28"/>
          <w:lang w:val="uk-UA"/>
        </w:rPr>
        <w:t>вакцинування</w:t>
      </w:r>
      <w:proofErr w:type="spellEnd"/>
      <w:r w:rsidRPr="00840869">
        <w:rPr>
          <w:sz w:val="28"/>
          <w:szCs w:val="28"/>
          <w:lang w:val="uk-UA"/>
        </w:rPr>
        <w:t xml:space="preserve"> для запобігання тяжких </w:t>
      </w:r>
      <w:proofErr w:type="spellStart"/>
      <w:r w:rsidRPr="00840869">
        <w:rPr>
          <w:sz w:val="28"/>
          <w:szCs w:val="28"/>
          <w:lang w:val="uk-UA"/>
        </w:rPr>
        <w:t>перебігів</w:t>
      </w:r>
      <w:proofErr w:type="spellEnd"/>
      <w:r w:rsidRPr="00840869">
        <w:rPr>
          <w:sz w:val="28"/>
          <w:szCs w:val="28"/>
          <w:lang w:val="uk-UA"/>
        </w:rPr>
        <w:t xml:space="preserve"> хвороби, дотримання правил безпеки під час воєнного стану на території України, обов’язкового реагування на сигнали сповіщення повітряної тривоги.</w:t>
      </w:r>
    </w:p>
    <w:p w14:paraId="45530668" w14:textId="77777777" w:rsidR="00840869" w:rsidRPr="00840869" w:rsidRDefault="00840869" w:rsidP="00840869">
      <w:pPr>
        <w:ind w:firstLine="567"/>
        <w:jc w:val="both"/>
        <w:rPr>
          <w:sz w:val="28"/>
          <w:szCs w:val="28"/>
          <w:lang w:val="uk-UA"/>
        </w:rPr>
      </w:pPr>
      <w:r w:rsidRPr="00840869">
        <w:rPr>
          <w:sz w:val="28"/>
          <w:szCs w:val="28"/>
          <w:lang w:val="uk-UA"/>
        </w:rPr>
        <w:t xml:space="preserve">У зв’язку з проведенням військових дій на території Харківської області за межі України виїхали: 2 прийомні </w:t>
      </w:r>
      <w:proofErr w:type="spellStart"/>
      <w:r w:rsidRPr="00840869">
        <w:rPr>
          <w:sz w:val="28"/>
          <w:szCs w:val="28"/>
          <w:lang w:val="uk-UA"/>
        </w:rPr>
        <w:t>сім՚ї</w:t>
      </w:r>
      <w:proofErr w:type="spellEnd"/>
      <w:r w:rsidRPr="00840869">
        <w:rPr>
          <w:sz w:val="28"/>
          <w:szCs w:val="28"/>
          <w:lang w:val="uk-UA"/>
        </w:rPr>
        <w:t xml:space="preserve"> та 2 дитячих будинки сімейного типу. В 2023 році до України повернулися 2 дитячих будинки сімейного типу.</w:t>
      </w:r>
    </w:p>
    <w:p w14:paraId="1D299B13" w14:textId="77777777" w:rsidR="00840869" w:rsidRPr="00840869" w:rsidRDefault="00840869" w:rsidP="00840869">
      <w:pPr>
        <w:ind w:firstLine="567"/>
        <w:jc w:val="both"/>
        <w:rPr>
          <w:sz w:val="28"/>
          <w:szCs w:val="28"/>
          <w:lang w:val="uk-UA"/>
        </w:rPr>
      </w:pPr>
      <w:r w:rsidRPr="00840869">
        <w:rPr>
          <w:sz w:val="28"/>
          <w:szCs w:val="28"/>
          <w:lang w:val="uk-UA"/>
        </w:rPr>
        <w:t>Комісією з питань захисту прав дитини районної державної адміністрації протягом 2023 року було проведено 15 засідань, на яких було розглянуто 67 питань, за результатами розгляду яких прийнято 67 рішень, що стосуються захисту прав та законних інтересів дітей.</w:t>
      </w:r>
    </w:p>
    <w:p w14:paraId="602EF2D4" w14:textId="77777777" w:rsidR="00840869" w:rsidRPr="00840869" w:rsidRDefault="00840869" w:rsidP="00840869">
      <w:pPr>
        <w:ind w:firstLine="567"/>
        <w:jc w:val="both"/>
        <w:rPr>
          <w:sz w:val="28"/>
          <w:szCs w:val="28"/>
          <w:lang w:val="uk-UA"/>
        </w:rPr>
      </w:pPr>
      <w:r w:rsidRPr="00840869">
        <w:rPr>
          <w:sz w:val="28"/>
          <w:szCs w:val="28"/>
          <w:lang w:val="uk-UA"/>
        </w:rPr>
        <w:t xml:space="preserve">Протягом 2023 року службою у справах дітей районної державної адміністрації велася співпраця зі службами територіальних громадах району. Прийомним </w:t>
      </w:r>
      <w:proofErr w:type="spellStart"/>
      <w:r w:rsidRPr="00840869">
        <w:rPr>
          <w:sz w:val="28"/>
          <w:szCs w:val="28"/>
          <w:lang w:val="uk-UA"/>
        </w:rPr>
        <w:t>сім՚ям</w:t>
      </w:r>
      <w:proofErr w:type="spellEnd"/>
      <w:r w:rsidRPr="00840869">
        <w:rPr>
          <w:sz w:val="28"/>
          <w:szCs w:val="28"/>
          <w:lang w:val="uk-UA"/>
        </w:rPr>
        <w:t xml:space="preserve"> та дитячим будинкам сімейного типу надавалася гуманітарна допомога у вигляді одягу, взуття, постільної білизни тощо.</w:t>
      </w:r>
    </w:p>
    <w:p w14:paraId="0426A16F" w14:textId="77777777" w:rsidR="00840869" w:rsidRPr="00840869" w:rsidRDefault="00840869" w:rsidP="00840869">
      <w:pPr>
        <w:ind w:firstLine="567"/>
        <w:jc w:val="both"/>
        <w:rPr>
          <w:sz w:val="28"/>
          <w:lang w:val="uk-UA"/>
        </w:rPr>
      </w:pPr>
      <w:r w:rsidRPr="00840869">
        <w:rPr>
          <w:sz w:val="28"/>
          <w:lang w:val="uk-UA"/>
        </w:rPr>
        <w:lastRenderedPageBreak/>
        <w:t xml:space="preserve">Особлива увага приділяється захисту прав дітей-сиріт та дітей, позбавлених батьківського піклування, які тимчасово переміщені (евакуйовані) на територію </w:t>
      </w:r>
      <w:proofErr w:type="spellStart"/>
      <w:r w:rsidRPr="00840869">
        <w:rPr>
          <w:sz w:val="28"/>
          <w:lang w:val="uk-UA"/>
        </w:rPr>
        <w:t>районув</w:t>
      </w:r>
      <w:proofErr w:type="spellEnd"/>
      <w:r w:rsidRPr="00840869">
        <w:rPr>
          <w:sz w:val="28"/>
          <w:lang w:val="uk-UA"/>
        </w:rPr>
        <w:t xml:space="preserve"> умовах воєнного стану.</w:t>
      </w:r>
    </w:p>
    <w:p w14:paraId="590BE0CF" w14:textId="77777777" w:rsidR="00840869" w:rsidRPr="00840869" w:rsidRDefault="00840869" w:rsidP="00840869">
      <w:pPr>
        <w:ind w:firstLine="567"/>
        <w:jc w:val="both"/>
        <w:rPr>
          <w:sz w:val="28"/>
          <w:szCs w:val="28"/>
          <w:lang w:val="uk-UA"/>
        </w:rPr>
      </w:pPr>
      <w:r w:rsidRPr="00840869">
        <w:rPr>
          <w:sz w:val="28"/>
          <w:szCs w:val="28"/>
          <w:lang w:val="uk-UA"/>
        </w:rPr>
        <w:t>Станом на 01 січня 2024 року на первинному обліку служб у справах дітей територіальних громад</w:t>
      </w:r>
      <w:r w:rsidRPr="00840869">
        <w:rPr>
          <w:lang w:val="uk-UA"/>
        </w:rPr>
        <w:t xml:space="preserve"> </w:t>
      </w:r>
      <w:r w:rsidRPr="00840869">
        <w:rPr>
          <w:sz w:val="28"/>
          <w:szCs w:val="28"/>
          <w:lang w:val="uk-UA"/>
        </w:rPr>
        <w:t>Красноградського району перебувають 318 дітей, з них дітей-сиріт – 98, дітей, позбавлених батьківського піклування – 220; на обліку дітей, що опинились у складних життєвих обставинах – 76 дітей.</w:t>
      </w:r>
    </w:p>
    <w:p w14:paraId="37BC5BF6" w14:textId="77777777" w:rsidR="00840869" w:rsidRPr="00840869" w:rsidRDefault="00840869" w:rsidP="00840869">
      <w:pPr>
        <w:ind w:firstLine="567"/>
        <w:jc w:val="both"/>
        <w:rPr>
          <w:sz w:val="28"/>
          <w:szCs w:val="28"/>
          <w:lang w:val="uk-UA"/>
        </w:rPr>
      </w:pPr>
      <w:r w:rsidRPr="00840869">
        <w:rPr>
          <w:sz w:val="28"/>
          <w:szCs w:val="28"/>
          <w:lang w:val="uk-UA"/>
        </w:rPr>
        <w:t>Порушень вимог законодавства у сфері захисту прав дітей на території Красноградського району не виявлено.</w:t>
      </w:r>
    </w:p>
    <w:p w14:paraId="13CE1786" w14:textId="7745D077" w:rsidR="00840869" w:rsidRPr="00840869" w:rsidRDefault="00840869" w:rsidP="00840869">
      <w:pPr>
        <w:jc w:val="both"/>
        <w:rPr>
          <w:rFonts w:ascii="Franklin Gothic Demi Cond" w:hAnsi="Franklin Gothic Demi Cond"/>
          <w:color w:val="C00000"/>
          <w:sz w:val="28"/>
          <w:szCs w:val="28"/>
          <w:shd w:val="clear" w:color="auto" w:fill="FDFDFD"/>
          <w:lang w:val="uk-UA"/>
        </w:rPr>
      </w:pPr>
      <w:r w:rsidRPr="00840869">
        <w:rPr>
          <w:rFonts w:ascii="Franklin Gothic Demi Cond" w:hAnsi="Franklin Gothic Demi Cond"/>
          <w:color w:val="C00000"/>
          <w:sz w:val="32"/>
          <w:szCs w:val="28"/>
          <w:shd w:val="clear" w:color="auto" w:fill="FDFDFD"/>
          <w:lang w:val="uk-UA"/>
        </w:rPr>
        <w:tab/>
      </w:r>
      <w:r w:rsidR="009E5484">
        <w:rPr>
          <w:rFonts w:ascii="Franklin Gothic Demi Cond" w:hAnsi="Franklin Gothic Demi Cond"/>
          <w:color w:val="C00000"/>
          <w:sz w:val="36"/>
          <w:szCs w:val="28"/>
          <w:shd w:val="clear" w:color="auto" w:fill="FDFDFD"/>
          <w:lang w:val="uk-UA"/>
        </w:rPr>
        <w:t xml:space="preserve"> </w:t>
      </w:r>
    </w:p>
    <w:p w14:paraId="64693510" w14:textId="2A7451C8" w:rsidR="00840869" w:rsidRPr="009E5484" w:rsidRDefault="009E5484" w:rsidP="009E5484">
      <w:pPr>
        <w:jc w:val="center"/>
        <w:rPr>
          <w:b/>
          <w:bCs/>
          <w:sz w:val="28"/>
          <w:szCs w:val="28"/>
          <w:shd w:val="clear" w:color="auto" w:fill="FDFDFD"/>
          <w:lang w:val="uk-UA"/>
        </w:rPr>
      </w:pPr>
      <w:r w:rsidRPr="009E5484">
        <w:rPr>
          <w:b/>
          <w:bCs/>
          <w:sz w:val="28"/>
          <w:szCs w:val="28"/>
          <w:shd w:val="clear" w:color="auto" w:fill="FDFDFD"/>
          <w:lang w:val="uk-UA"/>
        </w:rPr>
        <w:t>Освіта</w:t>
      </w:r>
    </w:p>
    <w:p w14:paraId="3325884C" w14:textId="77777777" w:rsidR="00840869" w:rsidRPr="00840869" w:rsidRDefault="00840869" w:rsidP="00840869">
      <w:pPr>
        <w:ind w:firstLine="708"/>
        <w:jc w:val="both"/>
        <w:rPr>
          <w:rFonts w:ascii="Franklin Gothic Demi Cond" w:hAnsi="Franklin Gothic Demi Cond"/>
          <w:color w:val="C00000"/>
          <w:sz w:val="28"/>
          <w:szCs w:val="28"/>
          <w:shd w:val="clear" w:color="auto" w:fill="FDFDFD"/>
          <w:lang w:val="uk-UA"/>
        </w:rPr>
      </w:pPr>
      <w:r w:rsidRPr="00840869">
        <w:rPr>
          <w:sz w:val="28"/>
          <w:lang w:val="uk-UA"/>
        </w:rPr>
        <w:t xml:space="preserve">Основним пріоритетом розвитку галузі у сучасних умовах є створення єдиного безпечного освітнього простору. У закладах освіти триває облаштування захисних споруд цивільного захисту. Функціонування системи освіти у 2023 році характеризується інтенсивним пошуком нових підходів до навчання, інноваційних форм організації освітнього процесу, ефективних педагогічних та інформаційних технологій. </w:t>
      </w:r>
    </w:p>
    <w:p w14:paraId="41EA8B26" w14:textId="77777777" w:rsidR="00840869" w:rsidRPr="00840869" w:rsidRDefault="00840869" w:rsidP="00840869">
      <w:pPr>
        <w:ind w:left="708"/>
        <w:jc w:val="both"/>
        <w:rPr>
          <w:color w:val="000000"/>
          <w:sz w:val="28"/>
          <w:szCs w:val="28"/>
          <w:lang w:val="uk-UA"/>
        </w:rPr>
      </w:pPr>
      <w:r w:rsidRPr="00840869">
        <w:rPr>
          <w:color w:val="000000"/>
          <w:sz w:val="28"/>
          <w:szCs w:val="28"/>
          <w:lang w:val="uk-UA"/>
        </w:rPr>
        <w:t xml:space="preserve">У Красноградському районі функціонує наступна мережа закладів освіти: 3 – заклади  фахової </w:t>
      </w:r>
      <w:proofErr w:type="spellStart"/>
      <w:r w:rsidRPr="00840869">
        <w:rPr>
          <w:color w:val="000000"/>
          <w:sz w:val="28"/>
          <w:szCs w:val="28"/>
          <w:lang w:val="uk-UA"/>
        </w:rPr>
        <w:t>передвищої</w:t>
      </w:r>
      <w:proofErr w:type="spellEnd"/>
      <w:r w:rsidRPr="00840869">
        <w:rPr>
          <w:color w:val="000000"/>
          <w:sz w:val="28"/>
          <w:szCs w:val="28"/>
          <w:lang w:val="uk-UA"/>
        </w:rPr>
        <w:t xml:space="preserve"> освіти, </w:t>
      </w:r>
    </w:p>
    <w:p w14:paraId="5DE90BD7" w14:textId="77777777" w:rsidR="00840869" w:rsidRPr="00840869" w:rsidRDefault="00840869" w:rsidP="00840869">
      <w:pPr>
        <w:ind w:left="708"/>
        <w:jc w:val="both"/>
        <w:rPr>
          <w:color w:val="FF0000"/>
          <w:sz w:val="28"/>
          <w:szCs w:val="28"/>
          <w:lang w:val="uk-UA"/>
        </w:rPr>
      </w:pPr>
      <w:r w:rsidRPr="00840869">
        <w:rPr>
          <w:color w:val="000000"/>
          <w:sz w:val="28"/>
          <w:szCs w:val="28"/>
          <w:lang w:val="uk-UA"/>
        </w:rPr>
        <w:t>2 – заклади професійно-технічної освіти,</w:t>
      </w:r>
      <w:r w:rsidRPr="00840869">
        <w:rPr>
          <w:color w:val="FF0000"/>
          <w:sz w:val="28"/>
          <w:szCs w:val="28"/>
          <w:lang w:val="uk-UA"/>
        </w:rPr>
        <w:t xml:space="preserve"> </w:t>
      </w:r>
    </w:p>
    <w:p w14:paraId="50782B8B" w14:textId="77777777" w:rsidR="00840869" w:rsidRPr="00840869" w:rsidRDefault="00840869" w:rsidP="00840869">
      <w:pPr>
        <w:ind w:left="708"/>
        <w:jc w:val="both"/>
        <w:rPr>
          <w:color w:val="FF0000"/>
          <w:sz w:val="28"/>
          <w:szCs w:val="28"/>
          <w:lang w:val="uk-UA"/>
        </w:rPr>
      </w:pPr>
      <w:r w:rsidRPr="00840869">
        <w:rPr>
          <w:sz w:val="28"/>
          <w:szCs w:val="28"/>
          <w:lang w:val="uk-UA"/>
        </w:rPr>
        <w:t xml:space="preserve">66 – закладів загальної середньої освіти та їх філії, </w:t>
      </w:r>
    </w:p>
    <w:p w14:paraId="2D2B57AD" w14:textId="77777777" w:rsidR="00840869" w:rsidRPr="00840869" w:rsidRDefault="00840869" w:rsidP="00840869">
      <w:pPr>
        <w:ind w:left="708"/>
        <w:jc w:val="both"/>
        <w:rPr>
          <w:color w:val="000000"/>
          <w:sz w:val="28"/>
          <w:szCs w:val="28"/>
          <w:lang w:val="uk-UA"/>
        </w:rPr>
      </w:pPr>
      <w:r w:rsidRPr="00840869">
        <w:rPr>
          <w:color w:val="000000"/>
          <w:sz w:val="28"/>
          <w:szCs w:val="28"/>
          <w:lang w:val="uk-UA"/>
        </w:rPr>
        <w:t xml:space="preserve">59 – закладів дошкільної освіти, </w:t>
      </w:r>
    </w:p>
    <w:p w14:paraId="72CF5C10" w14:textId="77777777" w:rsidR="00840869" w:rsidRPr="00840869" w:rsidRDefault="00840869" w:rsidP="00840869">
      <w:pPr>
        <w:ind w:firstLine="708"/>
        <w:jc w:val="both"/>
        <w:rPr>
          <w:sz w:val="28"/>
          <w:szCs w:val="28"/>
          <w:lang w:val="uk-UA"/>
        </w:rPr>
      </w:pPr>
      <w:r w:rsidRPr="00840869">
        <w:rPr>
          <w:sz w:val="28"/>
          <w:szCs w:val="28"/>
          <w:lang w:val="uk-UA"/>
        </w:rPr>
        <w:t xml:space="preserve">9 – закладів позашкільної освіти. </w:t>
      </w:r>
    </w:p>
    <w:p w14:paraId="180BD850" w14:textId="77777777" w:rsidR="00840869" w:rsidRPr="00840869" w:rsidRDefault="00840869" w:rsidP="00840869">
      <w:pPr>
        <w:ind w:firstLine="708"/>
        <w:jc w:val="both"/>
        <w:rPr>
          <w:color w:val="000000"/>
          <w:sz w:val="28"/>
          <w:szCs w:val="28"/>
          <w:lang w:val="uk-UA"/>
        </w:rPr>
      </w:pPr>
      <w:r w:rsidRPr="00840869">
        <w:rPr>
          <w:color w:val="000000"/>
          <w:sz w:val="28"/>
          <w:szCs w:val="28"/>
          <w:lang w:val="uk-UA"/>
        </w:rPr>
        <w:t xml:space="preserve">Діють 3 </w:t>
      </w:r>
      <w:proofErr w:type="spellStart"/>
      <w:r w:rsidRPr="00840869">
        <w:rPr>
          <w:color w:val="000000"/>
          <w:sz w:val="28"/>
          <w:szCs w:val="28"/>
          <w:lang w:val="uk-UA"/>
        </w:rPr>
        <w:t>інклюзивно</w:t>
      </w:r>
      <w:proofErr w:type="spellEnd"/>
      <w:r w:rsidRPr="00840869">
        <w:rPr>
          <w:color w:val="000000"/>
          <w:sz w:val="28"/>
          <w:szCs w:val="28"/>
          <w:lang w:val="uk-UA"/>
        </w:rPr>
        <w:t>-ресурсних центри.</w:t>
      </w:r>
    </w:p>
    <w:p w14:paraId="19762A57" w14:textId="77777777" w:rsidR="00840869" w:rsidRPr="00840869" w:rsidRDefault="00840869" w:rsidP="00840869">
      <w:pPr>
        <w:ind w:firstLine="708"/>
        <w:jc w:val="both"/>
        <w:rPr>
          <w:color w:val="000000"/>
          <w:sz w:val="28"/>
          <w:szCs w:val="28"/>
          <w:lang w:val="uk-UA"/>
        </w:rPr>
      </w:pPr>
      <w:r w:rsidRPr="00840869">
        <w:rPr>
          <w:color w:val="000000"/>
          <w:sz w:val="28"/>
          <w:szCs w:val="28"/>
          <w:lang w:val="uk-UA"/>
        </w:rPr>
        <w:t>В школах району навчаються 10 174 учнів та 2 187 вихованців закладів дошкільної освіти. З</w:t>
      </w:r>
      <w:r w:rsidRPr="00840869">
        <w:rPr>
          <w:sz w:val="28"/>
          <w:lang w:val="uk-UA"/>
        </w:rPr>
        <w:t>абезпечено доступ до освіти дітей з числа внутрішньо переміщених осіб. 557 таких дітей включено до навчання у закладах загальної середньої освіти та 162 у закладах дошкільної освіти.</w:t>
      </w:r>
    </w:p>
    <w:p w14:paraId="654304B3" w14:textId="77777777" w:rsidR="00840869" w:rsidRPr="00840869" w:rsidRDefault="00840869" w:rsidP="00840869">
      <w:pPr>
        <w:ind w:firstLine="708"/>
        <w:jc w:val="both"/>
        <w:rPr>
          <w:sz w:val="28"/>
          <w:szCs w:val="28"/>
          <w:lang w:val="uk-UA"/>
        </w:rPr>
      </w:pPr>
      <w:r w:rsidRPr="00840869">
        <w:rPr>
          <w:sz w:val="28"/>
          <w:szCs w:val="28"/>
          <w:lang w:val="uk-UA"/>
        </w:rPr>
        <w:t>Освітній процес відбувається за дистанційною формою навчання.</w:t>
      </w:r>
    </w:p>
    <w:p w14:paraId="5718309A" w14:textId="77777777" w:rsidR="00840869" w:rsidRPr="00840869" w:rsidRDefault="00840869" w:rsidP="00840869">
      <w:pPr>
        <w:ind w:firstLine="708"/>
        <w:jc w:val="both"/>
        <w:rPr>
          <w:sz w:val="36"/>
          <w:szCs w:val="28"/>
          <w:lang w:val="uk-UA"/>
        </w:rPr>
      </w:pPr>
      <w:r w:rsidRPr="00840869">
        <w:rPr>
          <w:color w:val="000000"/>
          <w:sz w:val="28"/>
          <w:szCs w:val="28"/>
          <w:lang w:val="uk-UA"/>
        </w:rPr>
        <w:t xml:space="preserve">Одним з важливих інноваційних </w:t>
      </w:r>
      <w:proofErr w:type="spellStart"/>
      <w:r w:rsidRPr="00840869">
        <w:rPr>
          <w:color w:val="000000"/>
          <w:sz w:val="28"/>
          <w:szCs w:val="28"/>
          <w:lang w:val="uk-UA"/>
        </w:rPr>
        <w:t>проєктів</w:t>
      </w:r>
      <w:proofErr w:type="spellEnd"/>
      <w:r w:rsidRPr="00840869">
        <w:rPr>
          <w:color w:val="000000"/>
          <w:sz w:val="28"/>
          <w:szCs w:val="28"/>
          <w:lang w:val="uk-UA"/>
        </w:rPr>
        <w:t>, який впроваджено в 2023 році в  закладах освіти Красноградського району є – «Класи безпеки», «Спеціаліст з безпеки в освітньому середовищі», о</w:t>
      </w:r>
      <w:r w:rsidRPr="00840869">
        <w:rPr>
          <w:sz w:val="28"/>
          <w:szCs w:val="28"/>
          <w:lang w:val="uk-UA"/>
        </w:rPr>
        <w:t>сновним завданням якого є впровадження передового досвіду та інноваційних технік в організацію безпеки учасників освітнього процесу, підвищення рівня захищеності.</w:t>
      </w:r>
    </w:p>
    <w:p w14:paraId="560D5B29" w14:textId="77777777" w:rsidR="00840869" w:rsidRPr="00840869" w:rsidRDefault="00840869" w:rsidP="00840869">
      <w:pPr>
        <w:ind w:firstLine="708"/>
        <w:jc w:val="both"/>
        <w:rPr>
          <w:sz w:val="36"/>
          <w:szCs w:val="28"/>
          <w:lang w:val="uk-UA"/>
        </w:rPr>
      </w:pPr>
      <w:r w:rsidRPr="00840869">
        <w:rPr>
          <w:sz w:val="28"/>
          <w:lang w:val="uk-UA"/>
        </w:rPr>
        <w:t>Держава забезпечила в повному обсязі виплату заробітної плати для педагогічних працівників закладів загальної середньої освіти. Станом на початок року відсутня заборгованість по заробітній платі педагогічних працівників.</w:t>
      </w:r>
    </w:p>
    <w:p w14:paraId="596F1E37" w14:textId="77777777" w:rsidR="00840869" w:rsidRPr="00840869" w:rsidRDefault="00840869" w:rsidP="00840869">
      <w:pPr>
        <w:ind w:firstLine="708"/>
        <w:jc w:val="both"/>
        <w:rPr>
          <w:sz w:val="28"/>
          <w:szCs w:val="28"/>
          <w:lang w:val="uk-UA"/>
        </w:rPr>
      </w:pPr>
      <w:r w:rsidRPr="00840869">
        <w:rPr>
          <w:sz w:val="28"/>
          <w:szCs w:val="28"/>
          <w:lang w:val="uk-UA"/>
        </w:rPr>
        <w:t xml:space="preserve">Територіальним громадам району було передано 12 шкільних автобусів, придбаних за рахунок державної субвенції на умовах співфінансування з громадами на загальну суму 36,0 млн. грн. </w:t>
      </w:r>
    </w:p>
    <w:p w14:paraId="16E71A85" w14:textId="77777777" w:rsidR="00840869" w:rsidRPr="00840869" w:rsidRDefault="00840869" w:rsidP="00840869">
      <w:pPr>
        <w:ind w:firstLine="708"/>
        <w:jc w:val="both"/>
        <w:rPr>
          <w:bCs/>
          <w:sz w:val="28"/>
          <w:szCs w:val="28"/>
          <w:lang w:val="uk-UA"/>
        </w:rPr>
      </w:pPr>
      <w:r w:rsidRPr="00840869">
        <w:rPr>
          <w:bCs/>
          <w:sz w:val="28"/>
          <w:szCs w:val="28"/>
          <w:lang w:val="uk-UA"/>
        </w:rPr>
        <w:t xml:space="preserve">У 2023 році за рахунок субвенції з державного бюджету та співфінансування  місцевих бюджетів були реалізовані проекти з капітальних ремонтів </w:t>
      </w:r>
      <w:proofErr w:type="spellStart"/>
      <w:r w:rsidRPr="00840869">
        <w:rPr>
          <w:bCs/>
          <w:sz w:val="28"/>
          <w:szCs w:val="28"/>
          <w:lang w:val="uk-UA"/>
        </w:rPr>
        <w:t>укриттів</w:t>
      </w:r>
      <w:proofErr w:type="spellEnd"/>
      <w:r w:rsidRPr="00840869">
        <w:rPr>
          <w:bCs/>
          <w:sz w:val="28"/>
          <w:szCs w:val="28"/>
          <w:lang w:val="uk-UA"/>
        </w:rPr>
        <w:t xml:space="preserve"> у закладах освіти, зокрема у 3 закладах Красноградської ТГ (Красноградський ліцей № 2, Красноградський ліцей № 4, Красноградський </w:t>
      </w:r>
      <w:r w:rsidRPr="00840869">
        <w:rPr>
          <w:bCs/>
          <w:sz w:val="28"/>
          <w:szCs w:val="28"/>
          <w:lang w:val="uk-UA"/>
        </w:rPr>
        <w:lastRenderedPageBreak/>
        <w:t xml:space="preserve">ліцей № 5), 2 закладах </w:t>
      </w:r>
      <w:proofErr w:type="spellStart"/>
      <w:r w:rsidRPr="00840869">
        <w:rPr>
          <w:bCs/>
          <w:sz w:val="28"/>
          <w:szCs w:val="28"/>
          <w:lang w:val="uk-UA"/>
        </w:rPr>
        <w:t>Сахновщинської</w:t>
      </w:r>
      <w:proofErr w:type="spellEnd"/>
      <w:r w:rsidRPr="00840869">
        <w:rPr>
          <w:bCs/>
          <w:sz w:val="28"/>
          <w:szCs w:val="28"/>
          <w:lang w:val="uk-UA"/>
        </w:rPr>
        <w:t xml:space="preserve"> ТГ (</w:t>
      </w:r>
      <w:proofErr w:type="spellStart"/>
      <w:r w:rsidRPr="00840869">
        <w:rPr>
          <w:bCs/>
          <w:sz w:val="28"/>
          <w:szCs w:val="28"/>
          <w:lang w:val="uk-UA"/>
        </w:rPr>
        <w:t>Сахновщинський</w:t>
      </w:r>
      <w:proofErr w:type="spellEnd"/>
      <w:r w:rsidRPr="00840869">
        <w:rPr>
          <w:bCs/>
          <w:sz w:val="28"/>
          <w:szCs w:val="28"/>
          <w:lang w:val="uk-UA"/>
        </w:rPr>
        <w:t xml:space="preserve"> ліцей №1, </w:t>
      </w:r>
      <w:proofErr w:type="spellStart"/>
      <w:r w:rsidRPr="00840869">
        <w:rPr>
          <w:bCs/>
          <w:sz w:val="28"/>
          <w:szCs w:val="28"/>
          <w:lang w:val="uk-UA"/>
        </w:rPr>
        <w:t>Сахновщинський</w:t>
      </w:r>
      <w:proofErr w:type="spellEnd"/>
      <w:r w:rsidRPr="00840869">
        <w:rPr>
          <w:bCs/>
          <w:sz w:val="28"/>
          <w:szCs w:val="28"/>
          <w:lang w:val="uk-UA"/>
        </w:rPr>
        <w:t xml:space="preserve"> ліцей № 2 ) та 2 закладах </w:t>
      </w:r>
      <w:proofErr w:type="spellStart"/>
      <w:r w:rsidRPr="00840869">
        <w:rPr>
          <w:bCs/>
          <w:sz w:val="28"/>
          <w:szCs w:val="28"/>
          <w:lang w:val="uk-UA"/>
        </w:rPr>
        <w:t>Кегичівської</w:t>
      </w:r>
      <w:proofErr w:type="spellEnd"/>
      <w:r w:rsidRPr="00840869">
        <w:rPr>
          <w:bCs/>
          <w:sz w:val="28"/>
          <w:szCs w:val="28"/>
          <w:lang w:val="uk-UA"/>
        </w:rPr>
        <w:t xml:space="preserve"> ТГ (Слобожанський ліцей, </w:t>
      </w:r>
      <w:proofErr w:type="spellStart"/>
      <w:r w:rsidRPr="00840869">
        <w:rPr>
          <w:bCs/>
          <w:sz w:val="28"/>
          <w:szCs w:val="28"/>
          <w:lang w:val="uk-UA"/>
        </w:rPr>
        <w:t>Кегичівський</w:t>
      </w:r>
      <w:proofErr w:type="spellEnd"/>
      <w:r w:rsidRPr="00840869">
        <w:rPr>
          <w:bCs/>
          <w:sz w:val="28"/>
          <w:szCs w:val="28"/>
          <w:lang w:val="uk-UA"/>
        </w:rPr>
        <w:t xml:space="preserve"> ліцей). </w:t>
      </w:r>
    </w:p>
    <w:p w14:paraId="3AF1216E" w14:textId="77777777" w:rsidR="00840869" w:rsidRPr="00840869" w:rsidRDefault="00840869" w:rsidP="00840869">
      <w:pPr>
        <w:ind w:firstLine="708"/>
        <w:jc w:val="both"/>
        <w:rPr>
          <w:bCs/>
          <w:color w:val="000000" w:themeColor="text1"/>
          <w:sz w:val="28"/>
          <w:szCs w:val="28"/>
          <w:lang w:val="uk-UA"/>
        </w:rPr>
      </w:pPr>
      <w:r w:rsidRPr="00840869">
        <w:rPr>
          <w:bCs/>
          <w:color w:val="000000" w:themeColor="text1"/>
          <w:sz w:val="28"/>
          <w:szCs w:val="28"/>
          <w:lang w:val="uk-UA"/>
        </w:rPr>
        <w:t xml:space="preserve">Наразі спільно з громадами триває робота по облаштуванню закладів меблями  та технікою. </w:t>
      </w:r>
    </w:p>
    <w:p w14:paraId="4F9C4CE1" w14:textId="77777777" w:rsidR="00840869" w:rsidRPr="00840869" w:rsidRDefault="00840869" w:rsidP="00840869">
      <w:pPr>
        <w:ind w:firstLine="708"/>
        <w:jc w:val="both"/>
        <w:rPr>
          <w:bCs/>
          <w:color w:val="000000" w:themeColor="text1"/>
          <w:sz w:val="28"/>
          <w:szCs w:val="28"/>
          <w:lang w:val="uk-UA"/>
        </w:rPr>
      </w:pPr>
      <w:r w:rsidRPr="00840869">
        <w:rPr>
          <w:bCs/>
          <w:color w:val="000000" w:themeColor="text1"/>
          <w:sz w:val="28"/>
          <w:szCs w:val="28"/>
          <w:lang w:val="uk-UA"/>
        </w:rPr>
        <w:t xml:space="preserve">Розглядається можливість старту  навчання </w:t>
      </w:r>
      <w:proofErr w:type="spellStart"/>
      <w:r w:rsidRPr="00840869">
        <w:rPr>
          <w:bCs/>
          <w:color w:val="000000" w:themeColor="text1"/>
          <w:sz w:val="28"/>
          <w:szCs w:val="28"/>
          <w:lang w:val="uk-UA"/>
        </w:rPr>
        <w:t>офлайн</w:t>
      </w:r>
      <w:proofErr w:type="spellEnd"/>
      <w:r w:rsidRPr="00840869">
        <w:rPr>
          <w:bCs/>
          <w:color w:val="000000" w:themeColor="text1"/>
          <w:sz w:val="28"/>
          <w:szCs w:val="28"/>
          <w:lang w:val="uk-UA"/>
        </w:rPr>
        <w:t>, якщо буде дозволяти безпекова ситуація.</w:t>
      </w:r>
    </w:p>
    <w:p w14:paraId="00EB3B79" w14:textId="32901E1D" w:rsidR="00840869" w:rsidRPr="00840869" w:rsidRDefault="00840869" w:rsidP="00840869">
      <w:pPr>
        <w:ind w:firstLine="708"/>
        <w:jc w:val="both"/>
        <w:rPr>
          <w:bCs/>
          <w:color w:val="000000"/>
          <w:sz w:val="28"/>
          <w:szCs w:val="28"/>
          <w:lang w:val="uk-UA"/>
        </w:rPr>
      </w:pPr>
      <w:r w:rsidRPr="00840869">
        <w:rPr>
          <w:bCs/>
          <w:color w:val="000000"/>
          <w:sz w:val="28"/>
          <w:szCs w:val="28"/>
          <w:lang w:val="uk-UA"/>
        </w:rPr>
        <w:t xml:space="preserve">У Красноградському районі було організовано та проведено </w:t>
      </w:r>
      <w:r w:rsidR="009E5484">
        <w:rPr>
          <w:bCs/>
          <w:color w:val="000000"/>
          <w:sz w:val="28"/>
          <w:szCs w:val="28"/>
          <w:lang w:val="uk-UA"/>
        </w:rPr>
        <w:t xml:space="preserve">                          </w:t>
      </w:r>
      <w:r w:rsidRPr="00840869">
        <w:rPr>
          <w:bCs/>
          <w:color w:val="000000"/>
          <w:sz w:val="28"/>
          <w:szCs w:val="28"/>
          <w:lang w:val="uk-UA"/>
        </w:rPr>
        <w:t>ІІ (районний) етап Всеукраїнських учнівських олімпіад із навчальних предметів у Харківській області 2023/2024 навчальному році, в дистанційному форматі за гнучким графіком. У 15 олімпіадах ІІ етапу Всеукраїнських учнівських олімпіад взяло учать 1029 учнів закладів загальної середньої освіти Красноградського району. Призові місця отримали 428 учнів, з яких 77 учасників, які зайняли перші місця представляють Красноградський район на ІІІ (обласному) етапі Всеукраїнських учнівських олімпіад у 2023/2024 навчальних роках.</w:t>
      </w:r>
    </w:p>
    <w:p w14:paraId="70C1ECE9" w14:textId="77777777" w:rsidR="00840869" w:rsidRPr="009E5484" w:rsidRDefault="00840869" w:rsidP="009E5484">
      <w:pPr>
        <w:ind w:firstLine="708"/>
        <w:jc w:val="center"/>
        <w:rPr>
          <w:b/>
          <w:bCs/>
          <w:color w:val="C00000"/>
          <w:sz w:val="28"/>
          <w:szCs w:val="28"/>
          <w:lang w:val="uk-UA"/>
        </w:rPr>
      </w:pPr>
      <w:r w:rsidRPr="009E5484">
        <w:rPr>
          <w:b/>
          <w:bCs/>
          <w:sz w:val="28"/>
          <w:szCs w:val="28"/>
          <w:lang w:val="uk-UA"/>
        </w:rPr>
        <w:t>Охорона здоров’я</w:t>
      </w:r>
    </w:p>
    <w:p w14:paraId="5C2F2E46" w14:textId="77777777" w:rsidR="00840869" w:rsidRPr="00840869" w:rsidRDefault="00840869" w:rsidP="00840869">
      <w:pPr>
        <w:ind w:firstLine="708"/>
        <w:jc w:val="both"/>
        <w:rPr>
          <w:rFonts w:ascii="Franklin Gothic Demi Cond" w:hAnsi="Franklin Gothic Demi Cond"/>
          <w:sz w:val="32"/>
          <w:szCs w:val="28"/>
          <w:lang w:val="uk-UA"/>
        </w:rPr>
      </w:pPr>
      <w:r w:rsidRPr="00840869">
        <w:rPr>
          <w:sz w:val="28"/>
          <w:szCs w:val="28"/>
          <w:lang w:val="uk-UA"/>
        </w:rPr>
        <w:t xml:space="preserve">Вже другий рік поспіль медична система Красноградського району працює в посиленому режимі. </w:t>
      </w:r>
      <w:r w:rsidRPr="00840869">
        <w:rPr>
          <w:bCs/>
          <w:color w:val="000000"/>
          <w:sz w:val="28"/>
          <w:szCs w:val="28"/>
          <w:lang w:val="uk-UA"/>
        </w:rPr>
        <w:t xml:space="preserve">До мережі закладів охорони здоров’я входять </w:t>
      </w:r>
      <w:r w:rsidRPr="00840869">
        <w:rPr>
          <w:color w:val="000000"/>
          <w:sz w:val="28"/>
          <w:szCs w:val="28"/>
          <w:lang w:val="uk-UA"/>
        </w:rPr>
        <w:t xml:space="preserve"> 4 центральні лікарні та 5 Центрів первинної медико-санітарної допомоги </w:t>
      </w:r>
      <w:r w:rsidRPr="00840869">
        <w:rPr>
          <w:color w:val="000000"/>
          <w:sz w:val="28"/>
          <w:szCs w:val="28"/>
          <w:lang w:val="uk-UA"/>
        </w:rPr>
        <w:br/>
      </w:r>
      <w:r w:rsidRPr="00840869">
        <w:rPr>
          <w:sz w:val="28"/>
          <w:szCs w:val="28"/>
          <w:lang w:val="uk-UA"/>
        </w:rPr>
        <w:t xml:space="preserve">(30 амбулаторій загальної практики сімейної медицини, 6 фельдшерсько-акушерських пунктів, 36 фельдшерських пунктів та 4 пункти здоров’я). </w:t>
      </w:r>
    </w:p>
    <w:p w14:paraId="190F2792" w14:textId="77777777" w:rsidR="00840869" w:rsidRPr="00840869" w:rsidRDefault="00840869" w:rsidP="00840869">
      <w:pPr>
        <w:pStyle w:val="22"/>
        <w:shd w:val="clear" w:color="auto" w:fill="auto"/>
        <w:spacing w:line="240" w:lineRule="auto"/>
        <w:ind w:firstLine="851"/>
        <w:rPr>
          <w:sz w:val="28"/>
          <w:szCs w:val="28"/>
          <w:lang w:val="uk-UA"/>
        </w:rPr>
      </w:pPr>
      <w:r w:rsidRPr="00840869">
        <w:rPr>
          <w:sz w:val="28"/>
          <w:szCs w:val="28"/>
          <w:lang w:val="uk-UA"/>
        </w:rPr>
        <w:t xml:space="preserve">У межах реформування закладів охорони здоров’я та процесу </w:t>
      </w:r>
      <w:r w:rsidRPr="00840869">
        <w:rPr>
          <w:rStyle w:val="a4"/>
          <w:color w:val="000000"/>
          <w:sz w:val="28"/>
          <w:szCs w:val="28"/>
          <w:lang w:val="uk-UA"/>
        </w:rPr>
        <w:t xml:space="preserve"> </w:t>
      </w:r>
      <w:r w:rsidRPr="00840869">
        <w:rPr>
          <w:rStyle w:val="a4"/>
          <w:b w:val="0"/>
          <w:color w:val="000000"/>
          <w:sz w:val="28"/>
          <w:szCs w:val="28"/>
          <w:lang w:val="uk-UA"/>
        </w:rPr>
        <w:t>формування спроможної мережі закладів охорони здоров’я в Україні, яка гарантуватиме охоплення населення ефективним і доступним медичним обслуговуванням,</w:t>
      </w:r>
      <w:r w:rsidRPr="00840869">
        <w:rPr>
          <w:rStyle w:val="a4"/>
          <w:rFonts w:ascii="Arial" w:hAnsi="Arial" w:cs="Arial"/>
          <w:color w:val="000000"/>
          <w:sz w:val="28"/>
          <w:szCs w:val="28"/>
          <w:lang w:val="uk-UA"/>
        </w:rPr>
        <w:t xml:space="preserve"> </w:t>
      </w:r>
      <w:r w:rsidRPr="00840869">
        <w:rPr>
          <w:sz w:val="28"/>
          <w:szCs w:val="28"/>
          <w:lang w:val="uk-UA"/>
        </w:rPr>
        <w:t>вдалося зберегти всі лікарні. Так, відповідно до розпорядження начальника Харківської обласної військової адміністрації № 810В від 30.10.2023 «Про затвердження Переліку погоджених закладів спроможної мережі закладів охорони здоров’я Харківського госпітального округу» КНП «Красноградська ЦРЛ» визначена кластерною лікарнею для Красноградського району Харківської області. Три лікарні у громадах залишися загальними.</w:t>
      </w:r>
    </w:p>
    <w:p w14:paraId="756DD458" w14:textId="77777777" w:rsidR="00840869" w:rsidRPr="00840869" w:rsidRDefault="00840869" w:rsidP="00840869">
      <w:pPr>
        <w:ind w:firstLine="708"/>
        <w:jc w:val="both"/>
        <w:rPr>
          <w:color w:val="FF0000"/>
          <w:sz w:val="28"/>
          <w:szCs w:val="28"/>
          <w:lang w:val="uk-UA"/>
        </w:rPr>
      </w:pPr>
      <w:r w:rsidRPr="00840869">
        <w:rPr>
          <w:sz w:val="28"/>
          <w:szCs w:val="28"/>
          <w:lang w:val="uk-UA"/>
        </w:rPr>
        <w:t xml:space="preserve">Красноградська ЦРЛ є багатопрофільною, розрахована на 225 ліжок загального профілю та 15 ліжок інтенсивної терапії. Надається стаціонарна медична допомога хірургічного, травматологічного, урологічного, терапевтичного, неврологічного профілю, акушерська та </w:t>
      </w:r>
      <w:proofErr w:type="spellStart"/>
      <w:r w:rsidRPr="00840869">
        <w:rPr>
          <w:sz w:val="28"/>
          <w:szCs w:val="28"/>
          <w:lang w:val="uk-UA"/>
        </w:rPr>
        <w:t>неонатальна</w:t>
      </w:r>
      <w:proofErr w:type="spellEnd"/>
      <w:r w:rsidRPr="00840869">
        <w:rPr>
          <w:sz w:val="28"/>
          <w:szCs w:val="28"/>
          <w:lang w:val="uk-UA"/>
        </w:rPr>
        <w:t xml:space="preserve"> </w:t>
      </w:r>
      <w:r w:rsidRPr="00840869">
        <w:rPr>
          <w:sz w:val="28"/>
          <w:szCs w:val="28"/>
          <w:lang w:val="uk-UA"/>
        </w:rPr>
        <w:br/>
        <w:t>допомога. Лікарня надає медичну допомогу  при мозковому інсульту. Проводяться оперативні втручання.  Надається широкий спектр  лабораторно - діагностичних обстежень та досліджень  (всього майже  200 видів різних лабораторно – діагностичних обстежень та досліджень).</w:t>
      </w:r>
    </w:p>
    <w:p w14:paraId="117818AD" w14:textId="77777777" w:rsidR="00840869" w:rsidRPr="00840869" w:rsidRDefault="00840869" w:rsidP="00840869">
      <w:pPr>
        <w:ind w:firstLine="708"/>
        <w:jc w:val="both"/>
        <w:rPr>
          <w:color w:val="FF0000"/>
          <w:sz w:val="28"/>
          <w:szCs w:val="28"/>
          <w:lang w:val="uk-UA"/>
        </w:rPr>
      </w:pPr>
      <w:r w:rsidRPr="00840869">
        <w:rPr>
          <w:color w:val="000000" w:themeColor="text1"/>
          <w:sz w:val="28"/>
          <w:szCs w:val="28"/>
          <w:lang w:val="uk-UA"/>
        </w:rPr>
        <w:t>У всіх заклади охорони здоров’я Красноградського району впроваджений сервіс Дія QR (</w:t>
      </w:r>
      <w:proofErr w:type="spellStart"/>
      <w:r w:rsidRPr="00840869">
        <w:rPr>
          <w:color w:val="000000" w:themeColor="text1"/>
          <w:sz w:val="28"/>
          <w:szCs w:val="28"/>
          <w:lang w:val="uk-UA"/>
        </w:rPr>
        <w:t>шерінг</w:t>
      </w:r>
      <w:proofErr w:type="spellEnd"/>
      <w:r w:rsidRPr="00840869">
        <w:rPr>
          <w:color w:val="000000" w:themeColor="text1"/>
          <w:sz w:val="28"/>
          <w:szCs w:val="28"/>
          <w:lang w:val="uk-UA"/>
        </w:rPr>
        <w:t xml:space="preserve"> документів) та 100% заклади працюють в національній електронній системі охорони здоров’я, що забезпечує в першу чергу, легкий доступ пацієнтів в умовах війні до всієї медичної інформації. У 2023 році продовжує працювати Урядова Програма «Доступні ліки» та </w:t>
      </w:r>
      <w:r w:rsidRPr="00840869">
        <w:rPr>
          <w:color w:val="000000" w:themeColor="text1"/>
          <w:sz w:val="28"/>
          <w:szCs w:val="28"/>
          <w:lang w:val="uk-UA"/>
        </w:rPr>
        <w:lastRenderedPageBreak/>
        <w:t>підписні контракти із НСЗУ, важливий з яких «Супровід і лікування дорослих та дітей з психічними розладами на первинному рівні медичної допомоги».</w:t>
      </w:r>
    </w:p>
    <w:p w14:paraId="47575D1E" w14:textId="77777777" w:rsidR="00840869" w:rsidRPr="00840869" w:rsidRDefault="00840869" w:rsidP="00840869">
      <w:pPr>
        <w:ind w:firstLine="708"/>
        <w:jc w:val="both"/>
        <w:rPr>
          <w:color w:val="000000" w:themeColor="text1"/>
          <w:sz w:val="28"/>
          <w:szCs w:val="28"/>
          <w:lang w:val="uk-UA"/>
        </w:rPr>
      </w:pPr>
      <w:r w:rsidRPr="00840869">
        <w:rPr>
          <w:color w:val="000000" w:themeColor="text1"/>
          <w:sz w:val="28"/>
          <w:szCs w:val="28"/>
          <w:lang w:val="uk-UA"/>
        </w:rPr>
        <w:t>Медичні заклади спільно з органами місцевого самоврядування та районною військовою адміністрацією в умовах воєнного стану співпрацюють з міжнародними та вітчизняними організаціями, які надають гуманітарну допомогу у вигляді лікарських засобів, виробів медичного призначення та обладнання, а саме: благодійна організація «Благодійний фонд «ЕКШН ЕГЕІНСТ ХАНГЕР», ТОВ «</w:t>
      </w:r>
      <w:proofErr w:type="spellStart"/>
      <w:r w:rsidRPr="00840869">
        <w:rPr>
          <w:color w:val="000000" w:themeColor="text1"/>
          <w:sz w:val="28"/>
          <w:szCs w:val="28"/>
          <w:lang w:val="uk-UA"/>
        </w:rPr>
        <w:t>Серв’є</w:t>
      </w:r>
      <w:proofErr w:type="spellEnd"/>
      <w:r w:rsidRPr="00840869">
        <w:rPr>
          <w:color w:val="000000" w:themeColor="text1"/>
          <w:sz w:val="28"/>
          <w:szCs w:val="28"/>
          <w:lang w:val="uk-UA"/>
        </w:rPr>
        <w:t xml:space="preserve"> Україна», громадська організація «Інфекційний контроль в Україні» за підтримки благодійної організації </w:t>
      </w:r>
      <w:proofErr w:type="spellStart"/>
      <w:r w:rsidRPr="00840869">
        <w:rPr>
          <w:color w:val="000000" w:themeColor="text1"/>
          <w:sz w:val="28"/>
          <w:szCs w:val="28"/>
          <w:lang w:val="uk-UA"/>
        </w:rPr>
        <w:t>Corus</w:t>
      </w:r>
      <w:proofErr w:type="spellEnd"/>
      <w:r w:rsidRPr="00840869">
        <w:rPr>
          <w:color w:val="000000" w:themeColor="text1"/>
          <w:sz w:val="28"/>
          <w:szCs w:val="28"/>
          <w:lang w:val="uk-UA"/>
        </w:rPr>
        <w:t xml:space="preserve"> </w:t>
      </w:r>
      <w:proofErr w:type="spellStart"/>
      <w:r w:rsidRPr="00840869">
        <w:rPr>
          <w:color w:val="000000" w:themeColor="text1"/>
          <w:sz w:val="28"/>
          <w:szCs w:val="28"/>
          <w:lang w:val="uk-UA"/>
        </w:rPr>
        <w:t>International</w:t>
      </w:r>
      <w:proofErr w:type="spellEnd"/>
      <w:r w:rsidRPr="00840869">
        <w:rPr>
          <w:color w:val="000000" w:themeColor="text1"/>
          <w:sz w:val="28"/>
          <w:szCs w:val="28"/>
          <w:lang w:val="uk-UA"/>
        </w:rPr>
        <w:t>, благодійна організація «Благодійний фонд «АГРОПРОСПЕРІС», дитячий фонд ООН (ЮНІСЕФ).</w:t>
      </w:r>
    </w:p>
    <w:p w14:paraId="7D9C318B" w14:textId="77777777" w:rsidR="00840869" w:rsidRPr="00840869" w:rsidRDefault="00840869" w:rsidP="00840869">
      <w:pPr>
        <w:ind w:firstLine="708"/>
        <w:jc w:val="both"/>
        <w:rPr>
          <w:sz w:val="28"/>
          <w:szCs w:val="28"/>
          <w:lang w:val="uk-UA"/>
        </w:rPr>
      </w:pPr>
      <w:r w:rsidRPr="00840869">
        <w:rPr>
          <w:sz w:val="28"/>
          <w:szCs w:val="28"/>
          <w:lang w:val="uk-UA"/>
        </w:rPr>
        <w:t>За 2023 рік на стаціонарному лікуванні перебувало більше 8 000 осіб, кількість проведених амбулаторних прийомів – 122 325.</w:t>
      </w:r>
    </w:p>
    <w:p w14:paraId="6C25A60B" w14:textId="77777777" w:rsidR="00840869" w:rsidRPr="00840869" w:rsidRDefault="00840869" w:rsidP="00840869">
      <w:pPr>
        <w:shd w:val="clear" w:color="auto" w:fill="FFFFFF"/>
        <w:ind w:firstLine="709"/>
        <w:jc w:val="both"/>
        <w:rPr>
          <w:rStyle w:val="fontstyle01"/>
          <w:szCs w:val="16"/>
          <w:lang w:val="uk-UA"/>
        </w:rPr>
      </w:pPr>
    </w:p>
    <w:p w14:paraId="7B5FDA45" w14:textId="77777777" w:rsidR="00840869" w:rsidRPr="009E5484" w:rsidRDefault="00840869" w:rsidP="009E5484">
      <w:pPr>
        <w:ind w:firstLine="708"/>
        <w:jc w:val="center"/>
        <w:rPr>
          <w:rStyle w:val="fontstyle01"/>
          <w:b/>
          <w:color w:val="auto"/>
          <w:lang w:val="uk-UA"/>
        </w:rPr>
      </w:pPr>
      <w:r w:rsidRPr="009E5484">
        <w:rPr>
          <w:rStyle w:val="fontstyle01"/>
          <w:b/>
          <w:color w:val="auto"/>
          <w:lang w:val="uk-UA"/>
        </w:rPr>
        <w:t>Культура та спорт</w:t>
      </w:r>
    </w:p>
    <w:p w14:paraId="3159B1B2" w14:textId="17D2231A" w:rsidR="00840869" w:rsidRPr="00840869" w:rsidRDefault="00840869" w:rsidP="00840869">
      <w:pPr>
        <w:shd w:val="clear" w:color="auto" w:fill="FFFFFF"/>
        <w:jc w:val="both"/>
        <w:rPr>
          <w:rStyle w:val="fontstyle01"/>
          <w:lang w:val="uk-UA"/>
        </w:rPr>
      </w:pPr>
      <w:r w:rsidRPr="00840869">
        <w:rPr>
          <w:rStyle w:val="fontstyle01"/>
          <w:lang w:val="uk-UA"/>
        </w:rPr>
        <w:tab/>
        <w:t xml:space="preserve">Роки війни стали серйозним викликом для галузі культури та спорту. Але працівники культури Красноградського району гідно тримають </w:t>
      </w:r>
      <w:r w:rsidRPr="00840869">
        <w:rPr>
          <w:rStyle w:val="fontstyle01"/>
          <w:lang w:val="uk-UA"/>
        </w:rPr>
        <w:br/>
        <w:t xml:space="preserve">культурний фронт і демонструють професіоналізм та відданість своїй справі. В 2023 році робота галузі спрямована на збереження музейних фондів та культурних цінностей, підкреслення нашої ідентичності, створення нових </w:t>
      </w:r>
      <w:proofErr w:type="spellStart"/>
      <w:r w:rsidRPr="00840869">
        <w:rPr>
          <w:rStyle w:val="fontstyle01"/>
          <w:lang w:val="uk-UA"/>
        </w:rPr>
        <w:t>сенсів</w:t>
      </w:r>
      <w:proofErr w:type="spellEnd"/>
      <w:r w:rsidRPr="00840869">
        <w:rPr>
          <w:rStyle w:val="fontstyle01"/>
          <w:lang w:val="uk-UA"/>
        </w:rPr>
        <w:t xml:space="preserve">, надихання захисників та захисниць до нових звершень, підтримку тим, хто втратив рідних та домівки. </w:t>
      </w:r>
    </w:p>
    <w:p w14:paraId="5902BC33" w14:textId="77777777" w:rsidR="00840869" w:rsidRPr="00840869" w:rsidRDefault="00840869" w:rsidP="00840869">
      <w:pPr>
        <w:shd w:val="clear" w:color="auto" w:fill="FFFFFF"/>
        <w:ind w:firstLine="709"/>
        <w:jc w:val="both"/>
        <w:rPr>
          <w:rStyle w:val="fontstyle01"/>
          <w:lang w:val="uk-UA"/>
        </w:rPr>
      </w:pPr>
      <w:r w:rsidRPr="00840869">
        <w:rPr>
          <w:rStyle w:val="fontstyle01"/>
          <w:lang w:val="uk-UA"/>
        </w:rPr>
        <w:t xml:space="preserve">У Красноградському районі заклади культури здійснювали культурно-просвітницьку діяльність відповідно до затвердженої мережі: </w:t>
      </w:r>
    </w:p>
    <w:p w14:paraId="58FAD5C1" w14:textId="77777777" w:rsidR="00840869" w:rsidRPr="00840869" w:rsidRDefault="00840869" w:rsidP="00840869">
      <w:pPr>
        <w:pStyle w:val="a5"/>
        <w:numPr>
          <w:ilvl w:val="0"/>
          <w:numId w:val="41"/>
        </w:numPr>
        <w:shd w:val="clear" w:color="auto" w:fill="FFFFFF"/>
        <w:jc w:val="both"/>
        <w:rPr>
          <w:rStyle w:val="fontstyle01"/>
        </w:rPr>
      </w:pPr>
      <w:r w:rsidRPr="00840869">
        <w:rPr>
          <w:rStyle w:val="fontstyle01"/>
        </w:rPr>
        <w:t xml:space="preserve">4 централізовані заклади культури та 32 сільських/селищних філії, </w:t>
      </w:r>
    </w:p>
    <w:p w14:paraId="29E7362A" w14:textId="77777777" w:rsidR="00840869" w:rsidRPr="00840869" w:rsidRDefault="00840869" w:rsidP="00840869">
      <w:pPr>
        <w:pStyle w:val="a5"/>
        <w:numPr>
          <w:ilvl w:val="0"/>
          <w:numId w:val="41"/>
        </w:numPr>
        <w:shd w:val="clear" w:color="auto" w:fill="FFFFFF"/>
        <w:jc w:val="both"/>
        <w:rPr>
          <w:rStyle w:val="fontstyle01"/>
        </w:rPr>
      </w:pPr>
      <w:r w:rsidRPr="00840869">
        <w:rPr>
          <w:rStyle w:val="fontstyle01"/>
        </w:rPr>
        <w:t xml:space="preserve">47 клубних установ, </w:t>
      </w:r>
    </w:p>
    <w:p w14:paraId="2615B610" w14:textId="77777777" w:rsidR="00840869" w:rsidRPr="00840869" w:rsidRDefault="00840869" w:rsidP="00840869">
      <w:pPr>
        <w:pStyle w:val="a5"/>
        <w:numPr>
          <w:ilvl w:val="0"/>
          <w:numId w:val="41"/>
        </w:numPr>
        <w:shd w:val="clear" w:color="auto" w:fill="FFFFFF"/>
        <w:jc w:val="both"/>
        <w:rPr>
          <w:rStyle w:val="fontstyle01"/>
        </w:rPr>
      </w:pPr>
      <w:r w:rsidRPr="00840869">
        <w:rPr>
          <w:rStyle w:val="fontstyle01"/>
        </w:rPr>
        <w:t xml:space="preserve">6 централізованих бібліотек та 84 філії, </w:t>
      </w:r>
    </w:p>
    <w:p w14:paraId="29F63E42" w14:textId="77777777" w:rsidR="00840869" w:rsidRPr="00840869" w:rsidRDefault="00840869" w:rsidP="00840869">
      <w:pPr>
        <w:pStyle w:val="a5"/>
        <w:numPr>
          <w:ilvl w:val="0"/>
          <w:numId w:val="41"/>
        </w:numPr>
        <w:shd w:val="clear" w:color="auto" w:fill="FFFFFF"/>
        <w:jc w:val="both"/>
        <w:rPr>
          <w:rStyle w:val="fontstyle01"/>
        </w:rPr>
      </w:pPr>
      <w:r w:rsidRPr="00840869">
        <w:rPr>
          <w:rStyle w:val="fontstyle01"/>
        </w:rPr>
        <w:t xml:space="preserve">12 сільських бібліотек,  </w:t>
      </w:r>
    </w:p>
    <w:p w14:paraId="66BF3786" w14:textId="77777777" w:rsidR="00840869" w:rsidRPr="00840869" w:rsidRDefault="00840869" w:rsidP="00840869">
      <w:pPr>
        <w:pStyle w:val="a5"/>
        <w:numPr>
          <w:ilvl w:val="0"/>
          <w:numId w:val="41"/>
        </w:numPr>
        <w:shd w:val="clear" w:color="auto" w:fill="FFFFFF"/>
        <w:jc w:val="both"/>
        <w:rPr>
          <w:rStyle w:val="fontstyle01"/>
        </w:rPr>
      </w:pPr>
      <w:r w:rsidRPr="00840869">
        <w:rPr>
          <w:rStyle w:val="fontstyle01"/>
        </w:rPr>
        <w:t xml:space="preserve">5 музейних закладів (3 музеї та 2 філії), </w:t>
      </w:r>
    </w:p>
    <w:p w14:paraId="50C20FCE" w14:textId="77777777" w:rsidR="00840869" w:rsidRPr="00840869" w:rsidRDefault="00840869" w:rsidP="00840869">
      <w:pPr>
        <w:pStyle w:val="a5"/>
        <w:numPr>
          <w:ilvl w:val="0"/>
          <w:numId w:val="41"/>
        </w:numPr>
        <w:shd w:val="clear" w:color="auto" w:fill="FFFFFF"/>
        <w:jc w:val="both"/>
        <w:rPr>
          <w:rStyle w:val="fontstyle01"/>
        </w:rPr>
      </w:pPr>
      <w:r w:rsidRPr="00840869">
        <w:rPr>
          <w:rStyle w:val="fontstyle01"/>
        </w:rPr>
        <w:t xml:space="preserve">5 початкових мистецьких навчальних закладів. </w:t>
      </w:r>
    </w:p>
    <w:p w14:paraId="3FE542E7" w14:textId="77777777" w:rsidR="00840869" w:rsidRPr="00840869" w:rsidRDefault="00840869" w:rsidP="00840869">
      <w:pPr>
        <w:shd w:val="clear" w:color="auto" w:fill="FFFFFF"/>
        <w:ind w:firstLine="709"/>
        <w:jc w:val="both"/>
        <w:rPr>
          <w:rStyle w:val="fontstyle01"/>
          <w:lang w:val="uk-UA"/>
        </w:rPr>
      </w:pPr>
      <w:r w:rsidRPr="00840869">
        <w:rPr>
          <w:rStyle w:val="fontstyle01"/>
          <w:lang w:val="uk-UA"/>
        </w:rPr>
        <w:t xml:space="preserve">Протягом 2023 року в районі дистанційно організовано та проведено 5 354 культурно-масових, освітніх, національно-патріотичних  заходів з кількістю 21 333 учасників. Бібліотеками району обслуговано 59 951 користувачів, книговидача склала 55 753 примірників. </w:t>
      </w:r>
    </w:p>
    <w:p w14:paraId="5944756D" w14:textId="77777777" w:rsidR="00840869" w:rsidRPr="00840869" w:rsidRDefault="00840869" w:rsidP="00840869">
      <w:pPr>
        <w:shd w:val="clear" w:color="auto" w:fill="FFFFFF"/>
        <w:ind w:firstLine="567"/>
        <w:jc w:val="both"/>
        <w:rPr>
          <w:rStyle w:val="fontstyle01"/>
          <w:lang w:val="uk-UA"/>
        </w:rPr>
      </w:pPr>
      <w:r w:rsidRPr="00840869">
        <w:rPr>
          <w:rStyle w:val="fontstyle01"/>
          <w:lang w:val="uk-UA"/>
        </w:rPr>
        <w:t xml:space="preserve">З перших днів війни на базі закладів культури Красноградського району були організовані пункти видачі гуманітарної допомоги. Всі працівники закладів культури долучились до волонтерської роботи: плетіння </w:t>
      </w:r>
      <w:proofErr w:type="spellStart"/>
      <w:r w:rsidRPr="00840869">
        <w:rPr>
          <w:rStyle w:val="fontstyle01"/>
          <w:lang w:val="uk-UA"/>
        </w:rPr>
        <w:t>маскуючих</w:t>
      </w:r>
      <w:proofErr w:type="spellEnd"/>
      <w:r w:rsidRPr="00840869">
        <w:rPr>
          <w:rStyle w:val="fontstyle01"/>
          <w:lang w:val="uk-UA"/>
        </w:rPr>
        <w:t xml:space="preserve"> сіток, теплих носків для воїнів ЗСУ, виготовлення окопних свічок, приготування домашніх страв для військових, а також проводилася робота з внутрішньо-переміщеними особами, прощання з загиблими на війні земляками. </w:t>
      </w:r>
    </w:p>
    <w:p w14:paraId="3259CAD0" w14:textId="77777777" w:rsidR="00840869" w:rsidRPr="00840869" w:rsidRDefault="00840869" w:rsidP="00840869">
      <w:pPr>
        <w:shd w:val="clear" w:color="auto" w:fill="FFFFFF"/>
        <w:ind w:firstLine="567"/>
        <w:jc w:val="both"/>
        <w:rPr>
          <w:rStyle w:val="fontstyle01"/>
          <w:lang w:val="uk-UA"/>
        </w:rPr>
      </w:pPr>
      <w:r w:rsidRPr="00840869">
        <w:rPr>
          <w:rStyle w:val="fontstyle01"/>
          <w:lang w:val="uk-UA"/>
        </w:rPr>
        <w:t xml:space="preserve">Не зважаючи на складні умови військового стану у районі розвиваються такі види спорту: футбол, волейбол, баскетбол, легка та важка атлетика, теніс, шахи, шашки, кікбоксинг, карате, змішані єдиноборства, спортивні танці, </w:t>
      </w:r>
      <w:proofErr w:type="spellStart"/>
      <w:r w:rsidRPr="00840869">
        <w:rPr>
          <w:rStyle w:val="fontstyle01"/>
          <w:lang w:val="uk-UA"/>
        </w:rPr>
        <w:t>дартс</w:t>
      </w:r>
      <w:proofErr w:type="spellEnd"/>
      <w:r w:rsidRPr="00840869">
        <w:rPr>
          <w:rStyle w:val="fontstyle01"/>
          <w:lang w:val="uk-UA"/>
        </w:rPr>
        <w:t xml:space="preserve"> та інші. </w:t>
      </w:r>
    </w:p>
    <w:p w14:paraId="39C65CD6" w14:textId="77777777" w:rsidR="00840869" w:rsidRPr="00840869" w:rsidRDefault="00840869" w:rsidP="00840869">
      <w:pPr>
        <w:shd w:val="clear" w:color="auto" w:fill="FFFFFF"/>
        <w:ind w:firstLine="567"/>
        <w:jc w:val="both"/>
        <w:rPr>
          <w:rStyle w:val="fontstyle01"/>
          <w:lang w:val="uk-UA"/>
        </w:rPr>
      </w:pPr>
      <w:r w:rsidRPr="00840869">
        <w:rPr>
          <w:rStyle w:val="fontstyle01"/>
          <w:lang w:val="uk-UA"/>
        </w:rPr>
        <w:lastRenderedPageBreak/>
        <w:t xml:space="preserve">Станом на 01 січня 2024 року на території району функціонують 322 спортивних споруд, до складу яких входять стадіони, спортивні майданчики, спортивні зали, інші спортивні споруди, з них 261 перебувають у підпорядкуванні закладів освіти, з яких 62 пристосовані для занять осіб з інвалідністю. </w:t>
      </w:r>
    </w:p>
    <w:p w14:paraId="09E45E54" w14:textId="77777777" w:rsidR="00840869" w:rsidRPr="00840869" w:rsidRDefault="00840869" w:rsidP="00840869">
      <w:pPr>
        <w:shd w:val="clear" w:color="auto" w:fill="FFFFFF"/>
        <w:ind w:firstLine="567"/>
        <w:jc w:val="both"/>
        <w:rPr>
          <w:rStyle w:val="fontstyle01"/>
          <w:lang w:val="uk-UA"/>
        </w:rPr>
      </w:pPr>
      <w:r w:rsidRPr="00840869">
        <w:rPr>
          <w:rStyle w:val="fontstyle01"/>
          <w:lang w:val="uk-UA"/>
        </w:rPr>
        <w:t xml:space="preserve">Протягом року з урахуванням безпекової ситуації та із дотриманням обмежень військового стану проводились змагання з усіх вище перелічених видів спорту, загалом охоплено фізкультурно-оздоровчою діяльністю 7 222 осіб, з них: 6775 дітей та 447 дорослих.  </w:t>
      </w:r>
    </w:p>
    <w:p w14:paraId="1903752A" w14:textId="77777777" w:rsidR="00840869" w:rsidRPr="00840869" w:rsidRDefault="00840869" w:rsidP="00840869">
      <w:pPr>
        <w:shd w:val="clear" w:color="auto" w:fill="FFFFFF"/>
        <w:ind w:firstLine="567"/>
        <w:jc w:val="both"/>
        <w:rPr>
          <w:rStyle w:val="fontstyle01"/>
          <w:lang w:val="uk-UA"/>
        </w:rPr>
      </w:pPr>
      <w:r w:rsidRPr="00840869">
        <w:rPr>
          <w:rStyle w:val="fontstyle01"/>
          <w:lang w:val="uk-UA"/>
        </w:rPr>
        <w:t xml:space="preserve">Високим здобутком стало те, що команда «Колос» </w:t>
      </w:r>
      <w:proofErr w:type="spellStart"/>
      <w:r w:rsidRPr="00840869">
        <w:rPr>
          <w:rStyle w:val="fontstyle01"/>
          <w:lang w:val="uk-UA"/>
        </w:rPr>
        <w:t>Сахновщинської</w:t>
      </w:r>
      <w:proofErr w:type="spellEnd"/>
      <w:r w:rsidRPr="00840869">
        <w:rPr>
          <w:rStyle w:val="fontstyle01"/>
          <w:lang w:val="uk-UA"/>
        </w:rPr>
        <w:t xml:space="preserve"> територіальної громади стала переможцем Відкритої першості Дніпропетровської області з футболу, фіналістом Відкритого кубку Дніпропетровської області з футболу та переможцем </w:t>
      </w:r>
      <w:proofErr w:type="spellStart"/>
      <w:r w:rsidRPr="00840869">
        <w:rPr>
          <w:rStyle w:val="fontstyle01"/>
          <w:lang w:val="uk-UA"/>
        </w:rPr>
        <w:t>Суперкубку</w:t>
      </w:r>
      <w:proofErr w:type="spellEnd"/>
      <w:r w:rsidRPr="00840869">
        <w:rPr>
          <w:rStyle w:val="fontstyle01"/>
          <w:lang w:val="uk-UA"/>
        </w:rPr>
        <w:t xml:space="preserve"> Дніпропетровської області в 2023 році.</w:t>
      </w:r>
    </w:p>
    <w:p w14:paraId="34B28C06" w14:textId="77777777" w:rsidR="00840869" w:rsidRPr="00840869" w:rsidRDefault="00840869" w:rsidP="00840869">
      <w:pPr>
        <w:shd w:val="clear" w:color="auto" w:fill="FFFFFF"/>
        <w:ind w:firstLine="709"/>
        <w:jc w:val="both"/>
        <w:rPr>
          <w:rStyle w:val="fontstyle01"/>
          <w:lang w:val="uk-UA"/>
        </w:rPr>
      </w:pPr>
      <w:r w:rsidRPr="00840869">
        <w:rPr>
          <w:rStyle w:val="fontstyle01"/>
          <w:lang w:val="uk-UA"/>
        </w:rPr>
        <w:t xml:space="preserve">Основне фінансування закладів культури та спорту здійснюється за рахунок коштів місцевих бюджетів. </w:t>
      </w:r>
    </w:p>
    <w:p w14:paraId="40B28BC2" w14:textId="77777777" w:rsidR="00840869" w:rsidRPr="00840869" w:rsidRDefault="00840869" w:rsidP="00840869">
      <w:pPr>
        <w:shd w:val="clear" w:color="auto" w:fill="FFFFFF"/>
        <w:ind w:firstLine="709"/>
        <w:jc w:val="both"/>
        <w:rPr>
          <w:rStyle w:val="fontstyle01"/>
          <w:lang w:val="uk-UA"/>
        </w:rPr>
      </w:pPr>
      <w:r w:rsidRPr="00840869">
        <w:rPr>
          <w:rStyle w:val="fontstyle01"/>
          <w:lang w:val="uk-UA"/>
        </w:rPr>
        <w:t>У 2023 році закладами культури та спорту Красноградського району було проведено ряд благодійних концертів та акцій по збору коштів для потреб ЗСУ (</w:t>
      </w:r>
      <w:proofErr w:type="spellStart"/>
      <w:r w:rsidRPr="00840869">
        <w:rPr>
          <w:rStyle w:val="fontstyle01"/>
          <w:lang w:val="uk-UA"/>
        </w:rPr>
        <w:t>квадрокоптери</w:t>
      </w:r>
      <w:proofErr w:type="spellEnd"/>
      <w:r w:rsidRPr="00840869">
        <w:rPr>
          <w:rStyle w:val="fontstyle01"/>
          <w:lang w:val="uk-UA"/>
        </w:rPr>
        <w:t>, автомобілі для ЗСУ, віск для окопних свічок, тощо).</w:t>
      </w:r>
    </w:p>
    <w:p w14:paraId="1CA8798E" w14:textId="77777777" w:rsidR="00840869" w:rsidRPr="00840869" w:rsidRDefault="00840869" w:rsidP="00840869">
      <w:pPr>
        <w:jc w:val="both"/>
        <w:rPr>
          <w:rFonts w:ascii="Franklin Gothic Medium Cond" w:hAnsi="Franklin Gothic Medium Cond"/>
          <w:b/>
          <w:color w:val="C00000"/>
          <w:sz w:val="32"/>
          <w:szCs w:val="28"/>
          <w:lang w:val="uk-UA"/>
        </w:rPr>
      </w:pPr>
    </w:p>
    <w:p w14:paraId="5D3FFF73" w14:textId="739959F5" w:rsidR="00840869" w:rsidRPr="00840869" w:rsidRDefault="009E5484" w:rsidP="00840869">
      <w:pPr>
        <w:tabs>
          <w:tab w:val="left" w:pos="720"/>
          <w:tab w:val="left" w:pos="3261"/>
        </w:tabs>
        <w:jc w:val="both"/>
        <w:rPr>
          <w:sz w:val="28"/>
          <w:szCs w:val="28"/>
          <w:lang w:val="uk-UA"/>
        </w:rPr>
      </w:pPr>
      <w:r>
        <w:rPr>
          <w:rFonts w:ascii="Franklin Gothic Medium Cond" w:hAnsi="Franklin Gothic Medium Cond"/>
          <w:b/>
          <w:color w:val="C00000"/>
          <w:sz w:val="36"/>
          <w:szCs w:val="32"/>
          <w:lang w:val="uk-UA"/>
        </w:rPr>
        <w:t xml:space="preserve"> </w:t>
      </w:r>
    </w:p>
    <w:p w14:paraId="7B37D4DC" w14:textId="77777777" w:rsidR="00840869" w:rsidRPr="00840869" w:rsidRDefault="00840869" w:rsidP="00840869">
      <w:pPr>
        <w:jc w:val="both"/>
        <w:rPr>
          <w:sz w:val="28"/>
          <w:szCs w:val="28"/>
          <w:lang w:val="uk-UA"/>
        </w:rPr>
      </w:pPr>
      <w:r w:rsidRPr="00840869">
        <w:rPr>
          <w:sz w:val="28"/>
          <w:szCs w:val="28"/>
          <w:lang w:val="uk-UA"/>
        </w:rPr>
        <w:t xml:space="preserve"> </w:t>
      </w:r>
    </w:p>
    <w:p w14:paraId="0D9EA1C3" w14:textId="4E31E41B" w:rsidR="00840869" w:rsidRPr="00840869" w:rsidRDefault="00840869" w:rsidP="00840869">
      <w:pPr>
        <w:ind w:firstLine="851"/>
        <w:jc w:val="both"/>
        <w:rPr>
          <w:bCs/>
          <w:sz w:val="28"/>
          <w:szCs w:val="28"/>
          <w:lang w:val="uk-UA"/>
        </w:rPr>
      </w:pPr>
    </w:p>
    <w:p w14:paraId="0610867D" w14:textId="77777777" w:rsidR="00B06A91" w:rsidRPr="00840869" w:rsidRDefault="00B06A91">
      <w:pPr>
        <w:rPr>
          <w:lang w:val="uk-UA"/>
        </w:rPr>
      </w:pPr>
    </w:p>
    <w:sectPr w:rsidR="00B06A91" w:rsidRPr="00840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Franklin Gothic Demi Cond">
    <w:altName w:val="Franklin Gothic Demi Cond"/>
    <w:charset w:val="00"/>
    <w:family w:val="swiss"/>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25pt;height:11.25pt" o:bullet="t">
        <v:imagedata r:id="rId1" o:title="mso2272"/>
      </v:shape>
    </w:pict>
  </w:numPicBullet>
  <w:abstractNum w:abstractNumId="0" w15:restartNumberingAfterBreak="0">
    <w:nsid w:val="025A6386"/>
    <w:multiLevelType w:val="hybridMultilevel"/>
    <w:tmpl w:val="9CA601D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4962371"/>
    <w:multiLevelType w:val="hybridMultilevel"/>
    <w:tmpl w:val="6F3E39A0"/>
    <w:lvl w:ilvl="0" w:tplc="EECCBFEC">
      <w:start w:val="1"/>
      <w:numFmt w:val="decimalZero"/>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33D62"/>
    <w:multiLevelType w:val="hybridMultilevel"/>
    <w:tmpl w:val="219CB5B4"/>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DB20E7E"/>
    <w:multiLevelType w:val="hybridMultilevel"/>
    <w:tmpl w:val="3AA63FCC"/>
    <w:lvl w:ilvl="0" w:tplc="58A8C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A53B8"/>
    <w:multiLevelType w:val="hybridMultilevel"/>
    <w:tmpl w:val="E1F619C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065950"/>
    <w:multiLevelType w:val="hybridMultilevel"/>
    <w:tmpl w:val="29F4BD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86643F"/>
    <w:multiLevelType w:val="hybridMultilevel"/>
    <w:tmpl w:val="1832A0BE"/>
    <w:lvl w:ilvl="0" w:tplc="6C103770">
      <w:start w:val="29"/>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15:restartNumberingAfterBreak="0">
    <w:nsid w:val="1EEC6E23"/>
    <w:multiLevelType w:val="hybridMultilevel"/>
    <w:tmpl w:val="EB40A8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846417"/>
    <w:multiLevelType w:val="hybridMultilevel"/>
    <w:tmpl w:val="11F41414"/>
    <w:lvl w:ilvl="0" w:tplc="A00A3FDA">
      <w:start w:val="1"/>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2DA01DD0"/>
    <w:multiLevelType w:val="hybridMultilevel"/>
    <w:tmpl w:val="BE042E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4B1FF3"/>
    <w:multiLevelType w:val="hybridMultilevel"/>
    <w:tmpl w:val="EF7C1E74"/>
    <w:lvl w:ilvl="0" w:tplc="E2E895F8">
      <w:start w:val="202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FB60B51"/>
    <w:multiLevelType w:val="hybridMultilevel"/>
    <w:tmpl w:val="FB884E46"/>
    <w:lvl w:ilvl="0" w:tplc="A78AD76C">
      <w:start w:val="1"/>
      <w:numFmt w:val="decimalZero"/>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1C5837"/>
    <w:multiLevelType w:val="hybridMultilevel"/>
    <w:tmpl w:val="DF4631E8"/>
    <w:lvl w:ilvl="0" w:tplc="71C62B6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656868"/>
    <w:multiLevelType w:val="hybridMultilevel"/>
    <w:tmpl w:val="71403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E5776C"/>
    <w:multiLevelType w:val="hybridMultilevel"/>
    <w:tmpl w:val="9064C54C"/>
    <w:lvl w:ilvl="0" w:tplc="913089A8">
      <w:start w:val="202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40176E87"/>
    <w:multiLevelType w:val="hybridMultilevel"/>
    <w:tmpl w:val="160402B8"/>
    <w:lvl w:ilvl="0" w:tplc="E5C4357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3C0E94"/>
    <w:multiLevelType w:val="hybridMultilevel"/>
    <w:tmpl w:val="08062FCE"/>
    <w:lvl w:ilvl="0" w:tplc="7C0EC772">
      <w:numFmt w:val="bullet"/>
      <w:lvlText w:val="-"/>
      <w:lvlJc w:val="left"/>
      <w:pPr>
        <w:tabs>
          <w:tab w:val="num" w:pos="1425"/>
        </w:tabs>
        <w:ind w:left="1425" w:hanging="825"/>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7" w15:restartNumberingAfterBreak="0">
    <w:nsid w:val="410D4BC9"/>
    <w:multiLevelType w:val="multilevel"/>
    <w:tmpl w:val="29CA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A15522"/>
    <w:multiLevelType w:val="hybridMultilevel"/>
    <w:tmpl w:val="9CD0495A"/>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42D5196A"/>
    <w:multiLevelType w:val="multilevel"/>
    <w:tmpl w:val="43AC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77FE0"/>
    <w:multiLevelType w:val="hybridMultilevel"/>
    <w:tmpl w:val="1856E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4D118B"/>
    <w:multiLevelType w:val="hybridMultilevel"/>
    <w:tmpl w:val="53D0D25E"/>
    <w:lvl w:ilvl="0" w:tplc="58A8C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4400BF"/>
    <w:multiLevelType w:val="hybridMultilevel"/>
    <w:tmpl w:val="A54A88F6"/>
    <w:lvl w:ilvl="0" w:tplc="AE0C9C46">
      <w:start w:val="2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BFC4662"/>
    <w:multiLevelType w:val="hybridMultilevel"/>
    <w:tmpl w:val="C2BC35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6C0FA8"/>
    <w:multiLevelType w:val="hybridMultilevel"/>
    <w:tmpl w:val="91A634C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F646E89"/>
    <w:multiLevelType w:val="hybridMultilevel"/>
    <w:tmpl w:val="97228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8970C4"/>
    <w:multiLevelType w:val="hybridMultilevel"/>
    <w:tmpl w:val="B11E70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F36CBC"/>
    <w:multiLevelType w:val="hybridMultilevel"/>
    <w:tmpl w:val="44FAA3A0"/>
    <w:lvl w:ilvl="0" w:tplc="B71635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0125A6"/>
    <w:multiLevelType w:val="hybridMultilevel"/>
    <w:tmpl w:val="3AC4E6EE"/>
    <w:lvl w:ilvl="0" w:tplc="71C62B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A414A2"/>
    <w:multiLevelType w:val="multilevel"/>
    <w:tmpl w:val="78E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631B3"/>
    <w:multiLevelType w:val="hybridMultilevel"/>
    <w:tmpl w:val="CAB4F3CC"/>
    <w:lvl w:ilvl="0" w:tplc="66C4E56E">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6B91990"/>
    <w:multiLevelType w:val="hybridMultilevel"/>
    <w:tmpl w:val="46EE7FDE"/>
    <w:lvl w:ilvl="0" w:tplc="08783888">
      <w:start w:val="1"/>
      <w:numFmt w:val="bullet"/>
      <w:lvlText w:val="-"/>
      <w:lvlJc w:val="left"/>
      <w:pPr>
        <w:ind w:left="960" w:hanging="360"/>
      </w:pPr>
      <w:rPr>
        <w:rFonts w:ascii="Times New Roman" w:eastAsia="Times New Roman" w:hAnsi="Times New Roman" w:cs="Times New Roman"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32" w15:restartNumberingAfterBreak="0">
    <w:nsid w:val="6A521FA0"/>
    <w:multiLevelType w:val="hybridMultilevel"/>
    <w:tmpl w:val="122221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AED58AC"/>
    <w:multiLevelType w:val="hybridMultilevel"/>
    <w:tmpl w:val="D81AF44E"/>
    <w:lvl w:ilvl="0" w:tplc="6D3AA282">
      <w:numFmt w:val="bullet"/>
      <w:lvlText w:val="-"/>
      <w:lvlJc w:val="left"/>
      <w:pPr>
        <w:tabs>
          <w:tab w:val="num" w:pos="1638"/>
        </w:tabs>
        <w:ind w:left="1638" w:hanging="93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25D2C7D"/>
    <w:multiLevelType w:val="hybridMultilevel"/>
    <w:tmpl w:val="C264EB58"/>
    <w:lvl w:ilvl="0" w:tplc="752A71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1A7237"/>
    <w:multiLevelType w:val="hybridMultilevel"/>
    <w:tmpl w:val="1368F20C"/>
    <w:lvl w:ilvl="0" w:tplc="71C62B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D453F3"/>
    <w:multiLevelType w:val="multilevel"/>
    <w:tmpl w:val="B498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060554"/>
    <w:multiLevelType w:val="hybridMultilevel"/>
    <w:tmpl w:val="20E4254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CF76061"/>
    <w:multiLevelType w:val="hybridMultilevel"/>
    <w:tmpl w:val="6ECE60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E747158"/>
    <w:multiLevelType w:val="hybridMultilevel"/>
    <w:tmpl w:val="10D06F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D92089"/>
    <w:multiLevelType w:val="hybridMultilevel"/>
    <w:tmpl w:val="1E004B74"/>
    <w:lvl w:ilvl="0" w:tplc="74D23E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37"/>
  </w:num>
  <w:num w:numId="4">
    <w:abstractNumId w:val="0"/>
  </w:num>
  <w:num w:numId="5">
    <w:abstractNumId w:val="30"/>
  </w:num>
  <w:num w:numId="6">
    <w:abstractNumId w:val="8"/>
  </w:num>
  <w:num w:numId="7">
    <w:abstractNumId w:val="22"/>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num>
  <w:num w:numId="11">
    <w:abstractNumId w:val="7"/>
  </w:num>
  <w:num w:numId="12">
    <w:abstractNumId w:val="9"/>
  </w:num>
  <w:num w:numId="13">
    <w:abstractNumId w:val="13"/>
  </w:num>
  <w:num w:numId="14">
    <w:abstractNumId w:val="2"/>
  </w:num>
  <w:num w:numId="15">
    <w:abstractNumId w:val="26"/>
  </w:num>
  <w:num w:numId="16">
    <w:abstractNumId w:val="34"/>
  </w:num>
  <w:num w:numId="17">
    <w:abstractNumId w:val="28"/>
  </w:num>
  <w:num w:numId="18">
    <w:abstractNumId w:val="18"/>
  </w:num>
  <w:num w:numId="19">
    <w:abstractNumId w:val="25"/>
  </w:num>
  <w:num w:numId="20">
    <w:abstractNumId w:val="39"/>
  </w:num>
  <w:num w:numId="21">
    <w:abstractNumId w:val="21"/>
  </w:num>
  <w:num w:numId="22">
    <w:abstractNumId w:val="35"/>
  </w:num>
  <w:num w:numId="23">
    <w:abstractNumId w:val="5"/>
  </w:num>
  <w:num w:numId="24">
    <w:abstractNumId w:val="24"/>
  </w:num>
  <w:num w:numId="25">
    <w:abstractNumId w:val="14"/>
  </w:num>
  <w:num w:numId="26">
    <w:abstractNumId w:val="10"/>
  </w:num>
  <w:num w:numId="27">
    <w:abstractNumId w:val="4"/>
  </w:num>
  <w:num w:numId="28">
    <w:abstractNumId w:val="12"/>
  </w:num>
  <w:num w:numId="29">
    <w:abstractNumId w:val="38"/>
  </w:num>
  <w:num w:numId="30">
    <w:abstractNumId w:val="27"/>
  </w:num>
  <w:num w:numId="31">
    <w:abstractNumId w:val="3"/>
  </w:num>
  <w:num w:numId="32">
    <w:abstractNumId w:val="31"/>
  </w:num>
  <w:num w:numId="33">
    <w:abstractNumId w:val="36"/>
  </w:num>
  <w:num w:numId="34">
    <w:abstractNumId w:val="1"/>
  </w:num>
  <w:num w:numId="35">
    <w:abstractNumId w:val="11"/>
  </w:num>
  <w:num w:numId="36">
    <w:abstractNumId w:val="20"/>
  </w:num>
  <w:num w:numId="37">
    <w:abstractNumId w:val="15"/>
  </w:num>
  <w:num w:numId="38">
    <w:abstractNumId w:val="19"/>
  </w:num>
  <w:num w:numId="39">
    <w:abstractNumId w:val="6"/>
  </w:num>
  <w:num w:numId="40">
    <w:abstractNumId w:val="29"/>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B8"/>
    <w:rsid w:val="00030EB8"/>
    <w:rsid w:val="00182FB1"/>
    <w:rsid w:val="00232ED4"/>
    <w:rsid w:val="003111DE"/>
    <w:rsid w:val="00666273"/>
    <w:rsid w:val="00840869"/>
    <w:rsid w:val="009B121E"/>
    <w:rsid w:val="009E5484"/>
    <w:rsid w:val="00B06A91"/>
    <w:rsid w:val="00EB0934"/>
    <w:rsid w:val="00EE5500"/>
    <w:rsid w:val="00F36C8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5E9A"/>
  <w15:chartTrackingRefBased/>
  <w15:docId w15:val="{1839CD8F-7797-426B-93A0-DE95AE36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086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40869"/>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uk-UA" w:eastAsia="en-US"/>
    </w:rPr>
  </w:style>
  <w:style w:type="paragraph" w:styleId="2">
    <w:name w:val="heading 2"/>
    <w:basedOn w:val="a"/>
    <w:link w:val="20"/>
    <w:uiPriority w:val="9"/>
    <w:qFormat/>
    <w:rsid w:val="00840869"/>
    <w:pPr>
      <w:spacing w:before="100" w:beforeAutospacing="1" w:after="100" w:afterAutospacing="1"/>
      <w:outlineLvl w:val="1"/>
    </w:pPr>
    <w:rPr>
      <w:b/>
      <w:bCs/>
      <w:sz w:val="36"/>
      <w:szCs w:val="36"/>
    </w:rPr>
  </w:style>
  <w:style w:type="paragraph" w:styleId="5">
    <w:name w:val="heading 5"/>
    <w:basedOn w:val="a"/>
    <w:next w:val="a"/>
    <w:link w:val="50"/>
    <w:uiPriority w:val="9"/>
    <w:semiHidden/>
    <w:unhideWhenUsed/>
    <w:qFormat/>
    <w:rsid w:val="00840869"/>
    <w:pPr>
      <w:keepNext/>
      <w:keepLines/>
      <w:spacing w:before="200" w:line="276" w:lineRule="auto"/>
      <w:outlineLvl w:val="4"/>
    </w:pPr>
    <w:rPr>
      <w:rFonts w:asciiTheme="majorHAnsi" w:eastAsiaTheme="majorEastAsia" w:hAnsiTheme="majorHAnsi" w:cstheme="majorBidi"/>
      <w:color w:val="1F3763" w:themeColor="accent1" w:themeShade="7F"/>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869"/>
    <w:rPr>
      <w:rFonts w:asciiTheme="majorHAnsi" w:eastAsiaTheme="majorEastAsia" w:hAnsiTheme="majorHAnsi" w:cstheme="majorBidi"/>
      <w:color w:val="2F5496" w:themeColor="accent1" w:themeShade="BF"/>
      <w:sz w:val="32"/>
      <w:szCs w:val="32"/>
      <w:lang w:val="uk-UA"/>
    </w:rPr>
  </w:style>
  <w:style w:type="character" w:customStyle="1" w:styleId="20">
    <w:name w:val="Заголовок 2 Знак"/>
    <w:basedOn w:val="a0"/>
    <w:link w:val="2"/>
    <w:uiPriority w:val="9"/>
    <w:rsid w:val="00840869"/>
    <w:rPr>
      <w:rFonts w:ascii="Times New Roman" w:eastAsia="Times New Roman" w:hAnsi="Times New Roman" w:cs="Times New Roman"/>
      <w:b/>
      <w:bCs/>
      <w:sz w:val="36"/>
      <w:szCs w:val="36"/>
      <w:lang w:val="ru-RU" w:eastAsia="ru-RU"/>
    </w:rPr>
  </w:style>
  <w:style w:type="character" w:customStyle="1" w:styleId="50">
    <w:name w:val="Заголовок 5 Знак"/>
    <w:basedOn w:val="a0"/>
    <w:link w:val="5"/>
    <w:uiPriority w:val="9"/>
    <w:semiHidden/>
    <w:rsid w:val="00840869"/>
    <w:rPr>
      <w:rFonts w:asciiTheme="majorHAnsi" w:eastAsiaTheme="majorEastAsia" w:hAnsiTheme="majorHAnsi" w:cstheme="majorBidi"/>
      <w:color w:val="1F3763" w:themeColor="accent1" w:themeShade="7F"/>
      <w:lang w:val="uk-UA"/>
    </w:rPr>
  </w:style>
  <w:style w:type="paragraph" w:styleId="a3">
    <w:name w:val="Normal (Web)"/>
    <w:aliases w:val="Обычный (Web)"/>
    <w:basedOn w:val="a"/>
    <w:uiPriority w:val="99"/>
    <w:unhideWhenUsed/>
    <w:rsid w:val="00840869"/>
    <w:pPr>
      <w:spacing w:before="100" w:beforeAutospacing="1" w:after="100" w:afterAutospacing="1"/>
    </w:pPr>
    <w:rPr>
      <w:lang w:val="uk-UA"/>
    </w:rPr>
  </w:style>
  <w:style w:type="character" w:styleId="a4">
    <w:name w:val="Strong"/>
    <w:basedOn w:val="a0"/>
    <w:uiPriority w:val="22"/>
    <w:qFormat/>
    <w:rsid w:val="00840869"/>
    <w:rPr>
      <w:b/>
      <w:bCs/>
    </w:rPr>
  </w:style>
  <w:style w:type="paragraph" w:styleId="a5">
    <w:name w:val="List Paragraph"/>
    <w:basedOn w:val="a"/>
    <w:uiPriority w:val="34"/>
    <w:qFormat/>
    <w:rsid w:val="00840869"/>
    <w:pPr>
      <w:ind w:left="720"/>
      <w:contextualSpacing/>
    </w:pPr>
    <w:rPr>
      <w:sz w:val="20"/>
      <w:szCs w:val="20"/>
      <w:lang w:val="uk-UA" w:eastAsia="uk-UA"/>
    </w:rPr>
  </w:style>
  <w:style w:type="paragraph" w:styleId="a6">
    <w:name w:val="No Spacing"/>
    <w:link w:val="a7"/>
    <w:uiPriority w:val="1"/>
    <w:qFormat/>
    <w:rsid w:val="00840869"/>
    <w:pPr>
      <w:spacing w:after="0" w:line="240" w:lineRule="auto"/>
    </w:pPr>
    <w:rPr>
      <w:rFonts w:ascii="Times New Roman" w:eastAsia="Times New Roman" w:hAnsi="Times New Roman" w:cs="Times New Roman"/>
      <w:sz w:val="20"/>
      <w:szCs w:val="20"/>
      <w:lang w:val="ru-RU" w:eastAsia="uk-UA"/>
    </w:rPr>
  </w:style>
  <w:style w:type="paragraph" w:customStyle="1" w:styleId="11">
    <w:name w:val="Знак Знак1 Знак Знак"/>
    <w:basedOn w:val="a"/>
    <w:rsid w:val="00840869"/>
    <w:rPr>
      <w:rFonts w:ascii="Verdana" w:hAnsi="Verdana"/>
      <w:sz w:val="20"/>
      <w:szCs w:val="20"/>
      <w:lang w:val="en-US" w:eastAsia="en-US"/>
    </w:rPr>
  </w:style>
  <w:style w:type="paragraph" w:styleId="a8">
    <w:name w:val="Body Text"/>
    <w:basedOn w:val="a"/>
    <w:link w:val="a9"/>
    <w:uiPriority w:val="99"/>
    <w:unhideWhenUsed/>
    <w:rsid w:val="00840869"/>
    <w:pPr>
      <w:widowControl w:val="0"/>
      <w:adjustRightInd w:val="0"/>
      <w:ind w:right="-108"/>
      <w:jc w:val="center"/>
      <w:textAlignment w:val="baseline"/>
    </w:pPr>
    <w:rPr>
      <w:rFonts w:ascii="UkrainianPragmatica" w:hAnsi="UkrainianPragmatica"/>
      <w:sz w:val="18"/>
      <w:szCs w:val="20"/>
      <w:lang w:val="en-US"/>
    </w:rPr>
  </w:style>
  <w:style w:type="character" w:customStyle="1" w:styleId="a9">
    <w:name w:val="Основной текст Знак"/>
    <w:basedOn w:val="a0"/>
    <w:link w:val="a8"/>
    <w:uiPriority w:val="99"/>
    <w:rsid w:val="00840869"/>
    <w:rPr>
      <w:rFonts w:ascii="UkrainianPragmatica" w:eastAsia="Times New Roman" w:hAnsi="UkrainianPragmatica" w:cs="Times New Roman"/>
      <w:sz w:val="18"/>
      <w:szCs w:val="20"/>
      <w:lang w:val="en-US" w:eastAsia="ru-RU"/>
    </w:rPr>
  </w:style>
  <w:style w:type="paragraph" w:customStyle="1" w:styleId="docdata">
    <w:name w:val="docdata"/>
    <w:aliases w:val="docy,v5,10326,baiaagaaboqcaaadarkaaawwjaaaaaaaaaaaaaaaaaaaaaaaaaaaaaaaaaaaaaaaaaaaaaaaaaaaaaaaaaaaaaaaaaaaaaaaaaaaaaaaaaaaaaaaaaaaaaaaaaaaaaaaaaaaaaaaaaaaaaaaaaaaaaaaaaaaaaaaaaaaaaaaaaaaaaaaaaaaaaaaaaaaaaaaaaaaaaaaaaaaaaaaaaaaaaaaaaaaaaaaaaaaaaa"/>
    <w:basedOn w:val="a"/>
    <w:rsid w:val="00840869"/>
    <w:pPr>
      <w:spacing w:before="100" w:beforeAutospacing="1" w:after="100" w:afterAutospacing="1"/>
    </w:pPr>
    <w:rPr>
      <w:lang w:val="uk-UA"/>
    </w:rPr>
  </w:style>
  <w:style w:type="character" w:customStyle="1" w:styleId="aa">
    <w:name w:val="a"/>
    <w:basedOn w:val="a0"/>
    <w:rsid w:val="00840869"/>
  </w:style>
  <w:style w:type="character" w:customStyle="1" w:styleId="a7">
    <w:name w:val="Без интервала Знак"/>
    <w:link w:val="a6"/>
    <w:uiPriority w:val="1"/>
    <w:locked/>
    <w:rsid w:val="00840869"/>
    <w:rPr>
      <w:rFonts w:ascii="Times New Roman" w:eastAsia="Times New Roman" w:hAnsi="Times New Roman" w:cs="Times New Roman"/>
      <w:sz w:val="20"/>
      <w:szCs w:val="20"/>
      <w:lang w:val="ru-RU" w:eastAsia="uk-UA"/>
    </w:rPr>
  </w:style>
  <w:style w:type="paragraph" w:styleId="ab">
    <w:name w:val="header"/>
    <w:basedOn w:val="a"/>
    <w:link w:val="ac"/>
    <w:uiPriority w:val="99"/>
    <w:unhideWhenUsed/>
    <w:rsid w:val="00840869"/>
    <w:pPr>
      <w:tabs>
        <w:tab w:val="center" w:pos="4677"/>
        <w:tab w:val="right" w:pos="9355"/>
      </w:tabs>
    </w:pPr>
    <w:rPr>
      <w:rFonts w:asciiTheme="minorHAnsi" w:eastAsiaTheme="minorHAnsi" w:hAnsiTheme="minorHAnsi" w:cstheme="minorBidi"/>
      <w:sz w:val="22"/>
      <w:szCs w:val="22"/>
      <w:lang w:val="uk-UA" w:eastAsia="en-US"/>
    </w:rPr>
  </w:style>
  <w:style w:type="character" w:customStyle="1" w:styleId="ac">
    <w:name w:val="Верхний колонтитул Знак"/>
    <w:basedOn w:val="a0"/>
    <w:link w:val="ab"/>
    <w:uiPriority w:val="99"/>
    <w:rsid w:val="00840869"/>
    <w:rPr>
      <w:lang w:val="uk-UA"/>
    </w:rPr>
  </w:style>
  <w:style w:type="paragraph" w:styleId="ad">
    <w:name w:val="footer"/>
    <w:basedOn w:val="a"/>
    <w:link w:val="ae"/>
    <w:uiPriority w:val="99"/>
    <w:unhideWhenUsed/>
    <w:rsid w:val="00840869"/>
    <w:pPr>
      <w:tabs>
        <w:tab w:val="center" w:pos="4677"/>
        <w:tab w:val="right" w:pos="9355"/>
      </w:tabs>
    </w:pPr>
    <w:rPr>
      <w:rFonts w:asciiTheme="minorHAnsi" w:eastAsiaTheme="minorHAnsi" w:hAnsiTheme="minorHAnsi" w:cstheme="minorBidi"/>
      <w:sz w:val="22"/>
      <w:szCs w:val="22"/>
      <w:lang w:val="uk-UA" w:eastAsia="en-US"/>
    </w:rPr>
  </w:style>
  <w:style w:type="character" w:customStyle="1" w:styleId="ae">
    <w:name w:val="Нижний колонтитул Знак"/>
    <w:basedOn w:val="a0"/>
    <w:link w:val="ad"/>
    <w:uiPriority w:val="99"/>
    <w:rsid w:val="00840869"/>
    <w:rPr>
      <w:lang w:val="uk-UA"/>
    </w:rPr>
  </w:style>
  <w:style w:type="character" w:customStyle="1" w:styleId="119pt19">
    <w:name w:val="Основной текст (11) + 9 pt19"/>
    <w:rsid w:val="00840869"/>
    <w:rPr>
      <w:rFonts w:ascii="Times New Roman" w:hAnsi="Times New Roman" w:cs="Times New Roman"/>
      <w:spacing w:val="2"/>
      <w:sz w:val="16"/>
      <w:szCs w:val="16"/>
    </w:rPr>
  </w:style>
  <w:style w:type="paragraph" w:customStyle="1" w:styleId="af">
    <w:name w:val="Знак"/>
    <w:basedOn w:val="a"/>
    <w:rsid w:val="00840869"/>
    <w:rPr>
      <w:rFonts w:ascii="Verdana" w:hAnsi="Verdana" w:cs="Verdana"/>
      <w:sz w:val="20"/>
      <w:szCs w:val="20"/>
      <w:lang w:val="en-US" w:eastAsia="en-US"/>
    </w:rPr>
  </w:style>
  <w:style w:type="character" w:styleId="af0">
    <w:name w:val="annotation reference"/>
    <w:basedOn w:val="a0"/>
    <w:uiPriority w:val="99"/>
    <w:semiHidden/>
    <w:unhideWhenUsed/>
    <w:rsid w:val="00840869"/>
    <w:rPr>
      <w:sz w:val="16"/>
      <w:szCs w:val="16"/>
    </w:rPr>
  </w:style>
  <w:style w:type="paragraph" w:styleId="af1">
    <w:name w:val="annotation text"/>
    <w:basedOn w:val="a"/>
    <w:link w:val="af2"/>
    <w:uiPriority w:val="99"/>
    <w:semiHidden/>
    <w:unhideWhenUsed/>
    <w:rsid w:val="00840869"/>
    <w:pPr>
      <w:spacing w:after="200"/>
    </w:pPr>
    <w:rPr>
      <w:rFonts w:asciiTheme="minorHAnsi" w:eastAsiaTheme="minorHAnsi" w:hAnsiTheme="minorHAnsi" w:cstheme="minorBidi"/>
      <w:sz w:val="20"/>
      <w:szCs w:val="20"/>
      <w:lang w:val="uk-UA" w:eastAsia="en-US"/>
    </w:rPr>
  </w:style>
  <w:style w:type="character" w:customStyle="1" w:styleId="af2">
    <w:name w:val="Текст примечания Знак"/>
    <w:basedOn w:val="a0"/>
    <w:link w:val="af1"/>
    <w:uiPriority w:val="99"/>
    <w:semiHidden/>
    <w:rsid w:val="00840869"/>
    <w:rPr>
      <w:sz w:val="20"/>
      <w:szCs w:val="20"/>
      <w:lang w:val="uk-UA"/>
    </w:rPr>
  </w:style>
  <w:style w:type="paragraph" w:styleId="af3">
    <w:name w:val="annotation subject"/>
    <w:basedOn w:val="af1"/>
    <w:next w:val="af1"/>
    <w:link w:val="af4"/>
    <w:uiPriority w:val="99"/>
    <w:semiHidden/>
    <w:unhideWhenUsed/>
    <w:rsid w:val="00840869"/>
    <w:rPr>
      <w:b/>
      <w:bCs/>
    </w:rPr>
  </w:style>
  <w:style w:type="character" w:customStyle="1" w:styleId="af4">
    <w:name w:val="Тема примечания Знак"/>
    <w:basedOn w:val="af2"/>
    <w:link w:val="af3"/>
    <w:uiPriority w:val="99"/>
    <w:semiHidden/>
    <w:rsid w:val="00840869"/>
    <w:rPr>
      <w:b/>
      <w:bCs/>
      <w:sz w:val="20"/>
      <w:szCs w:val="20"/>
      <w:lang w:val="uk-UA"/>
    </w:rPr>
  </w:style>
  <w:style w:type="paragraph" w:styleId="af5">
    <w:name w:val="Balloon Text"/>
    <w:basedOn w:val="a"/>
    <w:link w:val="af6"/>
    <w:uiPriority w:val="99"/>
    <w:semiHidden/>
    <w:unhideWhenUsed/>
    <w:rsid w:val="00840869"/>
    <w:rPr>
      <w:rFonts w:ascii="Segoe UI" w:eastAsiaTheme="minorHAnsi" w:hAnsi="Segoe UI" w:cs="Segoe UI"/>
      <w:sz w:val="18"/>
      <w:szCs w:val="18"/>
      <w:lang w:val="uk-UA" w:eastAsia="en-US"/>
    </w:rPr>
  </w:style>
  <w:style w:type="character" w:customStyle="1" w:styleId="af6">
    <w:name w:val="Текст выноски Знак"/>
    <w:basedOn w:val="a0"/>
    <w:link w:val="af5"/>
    <w:uiPriority w:val="99"/>
    <w:semiHidden/>
    <w:rsid w:val="00840869"/>
    <w:rPr>
      <w:rFonts w:ascii="Segoe UI" w:hAnsi="Segoe UI" w:cs="Segoe UI"/>
      <w:sz w:val="18"/>
      <w:szCs w:val="18"/>
      <w:lang w:val="uk-UA"/>
    </w:rPr>
  </w:style>
  <w:style w:type="paragraph" w:customStyle="1" w:styleId="rtejustify">
    <w:name w:val="rtejustify"/>
    <w:basedOn w:val="a"/>
    <w:rsid w:val="00840869"/>
    <w:pPr>
      <w:spacing w:before="100" w:beforeAutospacing="1" w:after="100" w:afterAutospacing="1"/>
    </w:pPr>
  </w:style>
  <w:style w:type="character" w:styleId="af7">
    <w:name w:val="Hyperlink"/>
    <w:basedOn w:val="a0"/>
    <w:unhideWhenUsed/>
    <w:rsid w:val="00840869"/>
    <w:rPr>
      <w:color w:val="0000FF"/>
      <w:u w:val="single"/>
    </w:rPr>
  </w:style>
  <w:style w:type="character" w:styleId="af8">
    <w:name w:val="Emphasis"/>
    <w:basedOn w:val="a0"/>
    <w:uiPriority w:val="20"/>
    <w:qFormat/>
    <w:rsid w:val="00840869"/>
    <w:rPr>
      <w:i/>
      <w:iCs/>
    </w:rPr>
  </w:style>
  <w:style w:type="character" w:customStyle="1" w:styleId="fontstyle01">
    <w:name w:val="fontstyle01"/>
    <w:basedOn w:val="a0"/>
    <w:rsid w:val="00840869"/>
    <w:rPr>
      <w:rFonts w:ascii="Times New Roman" w:hAnsi="Times New Roman" w:cs="Times New Roman" w:hint="default"/>
      <w:b w:val="0"/>
      <w:bCs w:val="0"/>
      <w:i w:val="0"/>
      <w:iCs w:val="0"/>
      <w:color w:val="000000"/>
      <w:sz w:val="28"/>
      <w:szCs w:val="28"/>
    </w:rPr>
  </w:style>
  <w:style w:type="paragraph" w:customStyle="1" w:styleId="12">
    <w:name w:val="Знак Знак Знак Знак Знак Знак1 Знак Знак Знак Знак Знак Знак Знак Знак Знак Знак Знак Знак Знак Знак Знак Знак"/>
    <w:basedOn w:val="a"/>
    <w:rsid w:val="00840869"/>
    <w:rPr>
      <w:rFonts w:ascii="Verdana" w:hAnsi="Verdana" w:cs="Verdana"/>
      <w:sz w:val="20"/>
      <w:szCs w:val="20"/>
      <w:lang w:val="en-US" w:eastAsia="en-US"/>
    </w:rPr>
  </w:style>
  <w:style w:type="character" w:customStyle="1" w:styleId="rvts0">
    <w:name w:val="rvts0"/>
    <w:basedOn w:val="a0"/>
    <w:rsid w:val="00840869"/>
  </w:style>
  <w:style w:type="character" w:customStyle="1" w:styleId="af9">
    <w:name w:val="Основной текст_"/>
    <w:basedOn w:val="a0"/>
    <w:link w:val="13"/>
    <w:rsid w:val="00840869"/>
  </w:style>
  <w:style w:type="paragraph" w:customStyle="1" w:styleId="13">
    <w:name w:val="Основной текст1"/>
    <w:basedOn w:val="a"/>
    <w:link w:val="af9"/>
    <w:rsid w:val="00840869"/>
    <w:pPr>
      <w:widowControl w:val="0"/>
      <w:ind w:firstLine="400"/>
    </w:pPr>
    <w:rPr>
      <w:rFonts w:asciiTheme="minorHAnsi" w:eastAsiaTheme="minorHAnsi" w:hAnsiTheme="minorHAnsi" w:cstheme="minorBidi"/>
      <w:sz w:val="22"/>
      <w:szCs w:val="22"/>
      <w:lang w:val="ru-UA" w:eastAsia="en-US"/>
    </w:rPr>
  </w:style>
  <w:style w:type="paragraph" w:customStyle="1" w:styleId="14">
    <w:name w:val="Обычный1"/>
    <w:uiPriority w:val="99"/>
    <w:rsid w:val="00840869"/>
    <w:pPr>
      <w:widowControl w:val="0"/>
      <w:adjustRightInd w:val="0"/>
      <w:snapToGrid w:val="0"/>
      <w:spacing w:before="100" w:after="100" w:line="360" w:lineRule="atLeast"/>
      <w:jc w:val="both"/>
      <w:textAlignment w:val="baseline"/>
    </w:pPr>
    <w:rPr>
      <w:rFonts w:ascii="Times New Roman" w:eastAsia="Times New Roman" w:hAnsi="Times New Roman" w:cs="Times New Roman"/>
      <w:sz w:val="24"/>
      <w:szCs w:val="20"/>
      <w:lang w:val="uk-UA" w:eastAsia="ru-RU"/>
    </w:rPr>
  </w:style>
  <w:style w:type="character" w:customStyle="1" w:styleId="2002">
    <w:name w:val="2002"/>
    <w:aliases w:val="baiaagaaboqcaaadpwmaaaw1awaaaaaaaaaaaaaaaaaaaaaaaaaaaaaaaaaaaaaaaaaaaaaaaaaaaaaaaaaaaaaaaaaaaaaaaaaaaaaaaaaaaaaaaaaaaaaaaaaaaaaaaaaaaaaaaaaaaaaaaaaaaaaaaaaaaaaaaaaaaaaaaaaaaaaaaaaaaaaaaaaaaaaaaaaaaaaaaaaaaaaaaaaaaaaaaaaaaaaaaaaaaaaa"/>
    <w:basedOn w:val="a0"/>
    <w:rsid w:val="00840869"/>
  </w:style>
  <w:style w:type="character" w:customStyle="1" w:styleId="2108">
    <w:name w:val="2108"/>
    <w:aliases w:val="baiaagaaboqcaaad+gmaaauibaaaaaaaaaaaaaaaaaaaaaaaaaaaaaaaaaaaaaaaaaaaaaaaaaaaaaaaaaaaaaaaaaaaaaaaaaaaaaaaaaaaaaaaaaaaaaaaaaaaaaaaaaaaaaaaaaaaaaaaaaaaaaaaaaaaaaaaaaaaaaaaaaaaaaaaaaaaaaaaaaaaaaaaaaaaaaaaaaaaaaaaaaaaaaaaaaaaaaaaaaaaaaaa"/>
    <w:basedOn w:val="a0"/>
    <w:rsid w:val="00840869"/>
  </w:style>
  <w:style w:type="character" w:customStyle="1" w:styleId="2054">
    <w:name w:val="2054"/>
    <w:aliases w:val="baiaagaaboqcaaad2wmaaaxpawaaaaaaaaaaaaaaaaaaaaaaaaaaaaaaaaaaaaaaaaaaaaaaaaaaaaaaaaaaaaaaaaaaaaaaaaaaaaaaaaaaaaaaaaaaaaaaaaaaaaaaaaaaaaaaaaaaaaaaaaaaaaaaaaaaaaaaaaaaaaaaaaaaaaaaaaaaaaaaaaaaaaaaaaaaaaaaaaaaaaaaaaaaaaaaaaaaaaaaaaaaaaaa"/>
    <w:basedOn w:val="a0"/>
    <w:rsid w:val="00840869"/>
  </w:style>
  <w:style w:type="character" w:customStyle="1" w:styleId="apple-style-span">
    <w:name w:val="apple-style-span"/>
    <w:rsid w:val="00840869"/>
  </w:style>
  <w:style w:type="paragraph" w:customStyle="1" w:styleId="afa">
    <w:name w:val="Вміст таблиці"/>
    <w:basedOn w:val="a"/>
    <w:rsid w:val="00840869"/>
    <w:pPr>
      <w:widowControl w:val="0"/>
      <w:suppressLineNumbers/>
      <w:suppressAutoHyphens/>
    </w:pPr>
    <w:rPr>
      <w:rFonts w:eastAsia="Andale Sans UI"/>
      <w:kern w:val="2"/>
      <w:lang w:val="uk-UA" w:eastAsia="en-US"/>
    </w:rPr>
  </w:style>
  <w:style w:type="character" w:customStyle="1" w:styleId="extendedtext-full">
    <w:name w:val="extendedtext-full"/>
    <w:basedOn w:val="a0"/>
    <w:rsid w:val="00840869"/>
  </w:style>
  <w:style w:type="character" w:customStyle="1" w:styleId="link">
    <w:name w:val="link"/>
    <w:basedOn w:val="a0"/>
    <w:rsid w:val="00840869"/>
  </w:style>
  <w:style w:type="character" w:customStyle="1" w:styleId="organictitlecontentspan">
    <w:name w:val="organictitlecontentspan"/>
    <w:basedOn w:val="a0"/>
    <w:rsid w:val="00840869"/>
  </w:style>
  <w:style w:type="character" w:customStyle="1" w:styleId="path-separator">
    <w:name w:val="path-separator"/>
    <w:basedOn w:val="a0"/>
    <w:rsid w:val="00840869"/>
  </w:style>
  <w:style w:type="character" w:customStyle="1" w:styleId="extendedtext-short">
    <w:name w:val="extendedtext-short"/>
    <w:basedOn w:val="a0"/>
    <w:rsid w:val="00840869"/>
  </w:style>
  <w:style w:type="paragraph" w:customStyle="1" w:styleId="s4">
    <w:name w:val="s4"/>
    <w:basedOn w:val="a"/>
    <w:rsid w:val="00840869"/>
    <w:pPr>
      <w:spacing w:before="100" w:beforeAutospacing="1" w:after="100" w:afterAutospacing="1"/>
    </w:pPr>
  </w:style>
  <w:style w:type="character" w:customStyle="1" w:styleId="bumpedfont15">
    <w:name w:val="bumpedfont15"/>
    <w:rsid w:val="00840869"/>
  </w:style>
  <w:style w:type="paragraph" w:customStyle="1" w:styleId="EMPTYCELLSTYLE">
    <w:name w:val="EMPTY_CELL_STYLE"/>
    <w:qFormat/>
    <w:rsid w:val="00840869"/>
    <w:pPr>
      <w:spacing w:after="0" w:line="240" w:lineRule="auto"/>
    </w:pPr>
    <w:rPr>
      <w:rFonts w:ascii="Times New Roman" w:eastAsia="Times New Roman" w:hAnsi="Times New Roman" w:cs="Times New Roman"/>
      <w:sz w:val="1"/>
      <w:szCs w:val="20"/>
      <w:lang w:val="ru-RU" w:eastAsia="ru-RU"/>
    </w:rPr>
  </w:style>
  <w:style w:type="paragraph" w:customStyle="1" w:styleId="42865">
    <w:name w:val="42865"/>
    <w:aliases w:val="baiaagaaboqcaaadajsaaav2mwaaaaaaaaaaaaaaaaaaaaaaaaaaaaaaaaaaaaaaaaaaaaaaaaaaaaaaaaaaaaaaaaaaaaaaaaaaaaaaaaaaaaaaaaaaaaaaaaaaaaaaaaaaaaaaaaaaaaaaaaaaaaaaaaaaaaaaaaaaaaaaaaaaaaaaaaaaaaaaaaaaaaaaaaaaaaaaaaaaaaaaaaaaaaaaaaaaaaaaaaaaaaa"/>
    <w:basedOn w:val="a"/>
    <w:rsid w:val="00840869"/>
    <w:pPr>
      <w:spacing w:before="100" w:beforeAutospacing="1" w:after="100" w:afterAutospacing="1"/>
    </w:pPr>
  </w:style>
  <w:style w:type="paragraph" w:customStyle="1" w:styleId="afb">
    <w:name w:val="Содержимое таблицы"/>
    <w:basedOn w:val="a"/>
    <w:rsid w:val="00840869"/>
    <w:pPr>
      <w:suppressLineNumbers/>
      <w:suppressAutoHyphens/>
    </w:pPr>
    <w:rPr>
      <w:rFonts w:ascii="Liberation Serif" w:eastAsia="NSimSun" w:hAnsi="Liberation Serif" w:cs="Arial"/>
      <w:kern w:val="2"/>
      <w:lang w:eastAsia="zh-CN" w:bidi="hi-IN"/>
    </w:rPr>
  </w:style>
  <w:style w:type="character" w:customStyle="1" w:styleId="4699">
    <w:name w:val="4699"/>
    <w:aliases w:val="baiaagaaboqcaaad+q8aaauheaaaaaaaaaaaaaaaaaaaaaaaaaaaaaaaaaaaaaaaaaaaaaaaaaaaaaaaaaaaaaaaaaaaaaaaaaaaaaaaaaaaaaaaaaaaaaaaaaaaaaaaaaaaaaaaaaaaaaaaaaaaaaaaaaaaaaaaaaaaaaaaaaaaaaaaaaaaaaaaaaaaaaaaaaaaaaaaaaaaaaaaaaaaaaaaaaaaaaaaaaaaaaaa"/>
    <w:basedOn w:val="a0"/>
    <w:rsid w:val="00840869"/>
  </w:style>
  <w:style w:type="character" w:customStyle="1" w:styleId="1745">
    <w:name w:val="1745"/>
    <w:aliases w:val="baiaagaaboqcaaadcguaaauybqaaaaaaaaaaaaaaaaaaaaaaaaaaaaaaaaaaaaaaaaaaaaaaaaaaaaaaaaaaaaaaaaaaaaaaaaaaaaaaaaaaaaaaaaaaaaaaaaaaaaaaaaaaaaaaaaaaaaaaaaaaaaaaaaaaaaaaaaaaaaaaaaaaaaaaaaaaaaaaaaaaaaaaaaaaaaaaaaaaaaaaaaaaaaaaaaaaaaaaaaaaaaaa"/>
    <w:basedOn w:val="a0"/>
    <w:rsid w:val="00840869"/>
  </w:style>
  <w:style w:type="paragraph" w:styleId="afc">
    <w:name w:val="Title"/>
    <w:basedOn w:val="a"/>
    <w:link w:val="afd"/>
    <w:qFormat/>
    <w:rsid w:val="00840869"/>
    <w:pPr>
      <w:ind w:firstLine="567"/>
      <w:jc w:val="center"/>
    </w:pPr>
    <w:rPr>
      <w:sz w:val="28"/>
      <w:lang w:val="uk-UA"/>
    </w:rPr>
  </w:style>
  <w:style w:type="character" w:customStyle="1" w:styleId="afd">
    <w:name w:val="Заголовок Знак"/>
    <w:basedOn w:val="a0"/>
    <w:link w:val="afc"/>
    <w:rsid w:val="00840869"/>
    <w:rPr>
      <w:rFonts w:ascii="Times New Roman" w:eastAsia="Times New Roman" w:hAnsi="Times New Roman" w:cs="Times New Roman"/>
      <w:sz w:val="28"/>
      <w:szCs w:val="24"/>
      <w:lang w:val="uk-UA" w:eastAsia="ru-RU"/>
    </w:rPr>
  </w:style>
  <w:style w:type="character" w:customStyle="1" w:styleId="21">
    <w:name w:val="Основной текст (2)_"/>
    <w:link w:val="22"/>
    <w:rsid w:val="00840869"/>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840869"/>
    <w:pPr>
      <w:widowControl w:val="0"/>
      <w:shd w:val="clear" w:color="auto" w:fill="FFFFFF"/>
      <w:spacing w:line="208" w:lineRule="exact"/>
      <w:jc w:val="both"/>
    </w:pPr>
    <w:rPr>
      <w:sz w:val="19"/>
      <w:szCs w:val="19"/>
      <w:lang w:val="ru-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18</Pages>
  <Words>7243</Words>
  <Characters>41289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2024-03-20T09:04:00Z</dcterms:created>
  <dcterms:modified xsi:type="dcterms:W3CDTF">2024-12-19T07:36:00Z</dcterms:modified>
</cp:coreProperties>
</file>